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C5" w:rsidRPr="009A3B7B" w:rsidRDefault="00C019C5" w:rsidP="00C019C5">
      <w:pPr>
        <w:tabs>
          <w:tab w:val="left" w:pos="4395"/>
        </w:tabs>
        <w:spacing w:line="240" w:lineRule="auto"/>
        <w:jc w:val="both"/>
        <w:rPr>
          <w:rFonts w:ascii="Times New Roman" w:hAnsi="Times New Roman"/>
          <w:sz w:val="28"/>
          <w:szCs w:val="28"/>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 xml:space="preserve">Сообщение по теме: </w:t>
      </w:r>
    </w:p>
    <w:p w:rsid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“Современные технологии</w:t>
      </w:r>
    </w:p>
    <w:p w:rsidR="008D4D05" w:rsidRP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 xml:space="preserve"> в профориентационной деятельности».</w:t>
      </w:r>
    </w:p>
    <w:p w:rsidR="00767FD7" w:rsidRDefault="00767FD7" w:rsidP="00767FD7">
      <w:pPr>
        <w:tabs>
          <w:tab w:val="left" w:pos="4395"/>
        </w:tabs>
        <w:spacing w:line="240" w:lineRule="auto"/>
        <w:jc w:val="center"/>
        <w:rPr>
          <w:rFonts w:ascii="Times New Roman" w:hAnsi="Times New Roman"/>
          <w:b/>
          <w:sz w:val="32"/>
          <w:szCs w:val="32"/>
        </w:rPr>
      </w:pPr>
    </w:p>
    <w:p w:rsidR="00767FD7" w:rsidRDefault="00767FD7" w:rsidP="00767FD7">
      <w:pPr>
        <w:tabs>
          <w:tab w:val="left" w:pos="4395"/>
        </w:tabs>
        <w:spacing w:line="240" w:lineRule="auto"/>
        <w:jc w:val="center"/>
        <w:rPr>
          <w:rFonts w:ascii="Times New Roman" w:hAnsi="Times New Roman"/>
          <w:b/>
          <w:sz w:val="32"/>
          <w:szCs w:val="32"/>
        </w:rPr>
      </w:pPr>
    </w:p>
    <w:p w:rsidR="00767FD7" w:rsidRDefault="00767FD7" w:rsidP="00767FD7">
      <w:pPr>
        <w:tabs>
          <w:tab w:val="left" w:pos="4395"/>
        </w:tabs>
        <w:spacing w:line="240" w:lineRule="auto"/>
        <w:jc w:val="cente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F94C45" w:rsidRDefault="00F94C45"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1E6F63" w:rsidRDefault="001E6F63" w:rsidP="00C019C5">
      <w:pPr>
        <w:jc w:val="center"/>
        <w:rPr>
          <w:rFonts w:ascii="Times New Roman" w:hAnsi="Times New Roman"/>
          <w:b/>
          <w:sz w:val="32"/>
          <w:szCs w:val="32"/>
        </w:rPr>
      </w:pPr>
    </w:p>
    <w:p w:rsidR="00C019C5" w:rsidRPr="00F94C45" w:rsidRDefault="001E6F63" w:rsidP="00F94C45">
      <w:pPr>
        <w:jc w:val="center"/>
        <w:rPr>
          <w:rFonts w:asciiTheme="minorHAnsi" w:hAnsiTheme="minorHAnsi"/>
          <w:sz w:val="28"/>
          <w:szCs w:val="28"/>
        </w:rPr>
      </w:pPr>
      <w:r>
        <w:rPr>
          <w:rFonts w:asciiTheme="minorHAnsi" w:hAnsiTheme="minorHAnsi"/>
          <w:b/>
          <w:sz w:val="28"/>
          <w:szCs w:val="28"/>
        </w:rPr>
        <w:lastRenderedPageBreak/>
        <w:t>С</w:t>
      </w:r>
      <w:r w:rsidR="00C019C5" w:rsidRPr="00F94C45">
        <w:rPr>
          <w:rFonts w:asciiTheme="minorHAnsi" w:hAnsiTheme="minorHAnsi"/>
          <w:b/>
          <w:sz w:val="28"/>
          <w:szCs w:val="28"/>
        </w:rPr>
        <w:t>одержание</w:t>
      </w:r>
      <w:r w:rsidR="00F94C45">
        <w:rPr>
          <w:rFonts w:asciiTheme="minorHAnsi" w:hAnsiTheme="minorHAnsi"/>
          <w:b/>
          <w:sz w:val="28"/>
          <w:szCs w:val="28"/>
        </w:rPr>
        <w:t>.</w:t>
      </w:r>
    </w:p>
    <w:p w:rsidR="00C019C5" w:rsidRPr="00F94C45" w:rsidRDefault="00C019C5" w:rsidP="00F94C45">
      <w:pPr>
        <w:rPr>
          <w:rFonts w:asciiTheme="minorHAnsi" w:hAnsiTheme="minorHAnsi"/>
          <w:sz w:val="28"/>
          <w:szCs w:val="28"/>
        </w:rPr>
      </w:pPr>
    </w:p>
    <w:p w:rsidR="00C019C5" w:rsidRDefault="00C019C5" w:rsidP="00F94C45">
      <w:pPr>
        <w:spacing w:after="0"/>
        <w:rPr>
          <w:rFonts w:asciiTheme="minorHAnsi" w:hAnsiTheme="minorHAnsi"/>
          <w:sz w:val="28"/>
          <w:szCs w:val="28"/>
        </w:rPr>
      </w:pPr>
      <w:r w:rsidRPr="00F94C45">
        <w:rPr>
          <w:rFonts w:asciiTheme="minorHAnsi" w:hAnsiTheme="minorHAnsi"/>
          <w:sz w:val="28"/>
          <w:szCs w:val="28"/>
        </w:rPr>
        <w:t>Введение _______________________________________________________3</w:t>
      </w:r>
    </w:p>
    <w:p w:rsidR="00F94C45" w:rsidRPr="00F94C45" w:rsidRDefault="00F94C45" w:rsidP="00F94C45">
      <w:pPr>
        <w:spacing w:after="0"/>
        <w:rPr>
          <w:rFonts w:asciiTheme="minorHAnsi" w:hAnsiTheme="minorHAnsi"/>
          <w:sz w:val="28"/>
          <w:szCs w:val="28"/>
        </w:rPr>
      </w:pPr>
    </w:p>
    <w:p w:rsid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1. Актуальность профориентационной работы в школе ________________</w:t>
      </w:r>
      <w:r w:rsidR="00F94C45">
        <w:rPr>
          <w:rFonts w:asciiTheme="minorHAnsi" w:hAnsiTheme="minorHAnsi"/>
          <w:sz w:val="28"/>
          <w:szCs w:val="28"/>
        </w:rPr>
        <w:t>3</w:t>
      </w:r>
    </w:p>
    <w:p w:rsid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2. Формы профориентационной деятельности_______________________</w:t>
      </w:r>
      <w:r w:rsidR="00F94C45">
        <w:rPr>
          <w:rFonts w:asciiTheme="minorHAnsi" w:hAnsiTheme="minorHAnsi"/>
          <w:sz w:val="28"/>
          <w:szCs w:val="28"/>
        </w:rPr>
        <w:t>_5</w:t>
      </w:r>
    </w:p>
    <w:p w:rsidR="00F94C45" w:rsidRDefault="00F94C45" w:rsidP="00F94C45">
      <w:pPr>
        <w:spacing w:after="0" w:line="360" w:lineRule="auto"/>
        <w:rPr>
          <w:rFonts w:asciiTheme="minorHAnsi" w:hAnsiTheme="minorHAnsi"/>
          <w:sz w:val="28"/>
          <w:szCs w:val="28"/>
        </w:rPr>
      </w:pPr>
      <w:r>
        <w:rPr>
          <w:rFonts w:asciiTheme="minorHAnsi" w:hAnsiTheme="minorHAnsi"/>
          <w:sz w:val="28"/>
          <w:szCs w:val="28"/>
        </w:rPr>
        <w:t>3</w:t>
      </w:r>
      <w:r w:rsidRPr="00F94C45">
        <w:rPr>
          <w:rFonts w:asciiTheme="minorHAnsi" w:hAnsiTheme="minorHAnsi"/>
          <w:sz w:val="28"/>
          <w:szCs w:val="28"/>
        </w:rPr>
        <w:t>. Технологии профориентационного консультирования_________________________________</w:t>
      </w:r>
      <w:r>
        <w:rPr>
          <w:rFonts w:asciiTheme="minorHAnsi" w:hAnsiTheme="minorHAnsi"/>
          <w:sz w:val="28"/>
          <w:szCs w:val="28"/>
        </w:rPr>
        <w:t>_______________7</w:t>
      </w:r>
    </w:p>
    <w:p w:rsidR="00F94C45" w:rsidRDefault="00F94C45" w:rsidP="00F94C45">
      <w:pPr>
        <w:spacing w:after="0" w:line="360" w:lineRule="auto"/>
        <w:rPr>
          <w:rFonts w:asciiTheme="minorHAnsi" w:hAnsiTheme="minorHAnsi"/>
          <w:sz w:val="28"/>
          <w:szCs w:val="28"/>
        </w:rPr>
      </w:pPr>
      <w:r>
        <w:rPr>
          <w:rFonts w:asciiTheme="minorHAnsi" w:hAnsiTheme="minorHAnsi"/>
          <w:sz w:val="28"/>
          <w:szCs w:val="28"/>
        </w:rPr>
        <w:t>4</w:t>
      </w:r>
      <w:r w:rsidR="001908FA" w:rsidRPr="00F94C45">
        <w:rPr>
          <w:rFonts w:asciiTheme="minorHAnsi" w:hAnsiTheme="minorHAnsi"/>
          <w:sz w:val="28"/>
          <w:szCs w:val="28"/>
        </w:rPr>
        <w:t>.</w:t>
      </w:r>
      <w:r w:rsidRPr="00F94C45">
        <w:rPr>
          <w:rFonts w:asciiTheme="minorHAnsi" w:hAnsiTheme="minorHAnsi"/>
          <w:sz w:val="28"/>
          <w:szCs w:val="28"/>
        </w:rPr>
        <w:t xml:space="preserve"> Использование информационно-коммуникационных технологий в  </w:t>
      </w:r>
    </w:p>
    <w:p w:rsidR="00F94C45" w:rsidRDefault="00F94C45" w:rsidP="00F94C45">
      <w:pPr>
        <w:spacing w:after="0" w:line="360" w:lineRule="auto"/>
        <w:rPr>
          <w:rFonts w:asciiTheme="minorHAnsi" w:hAnsiTheme="minorHAnsi"/>
          <w:sz w:val="28"/>
          <w:szCs w:val="28"/>
        </w:rPr>
      </w:pPr>
      <w:r w:rsidRPr="00F94C45">
        <w:rPr>
          <w:rFonts w:asciiTheme="minorHAnsi" w:hAnsiTheme="minorHAnsi"/>
          <w:sz w:val="28"/>
          <w:szCs w:val="28"/>
        </w:rPr>
        <w:t xml:space="preserve">      организации профориентационной работы с учащимися____________</w:t>
      </w:r>
      <w:r>
        <w:rPr>
          <w:rFonts w:asciiTheme="minorHAnsi" w:hAnsiTheme="minorHAnsi"/>
          <w:sz w:val="28"/>
          <w:szCs w:val="28"/>
        </w:rPr>
        <w:t>12</w:t>
      </w:r>
    </w:p>
    <w:p w:rsidR="00F94C45" w:rsidRPr="00F94C45" w:rsidRDefault="00F94C45" w:rsidP="00F94C45">
      <w:pPr>
        <w:spacing w:after="0"/>
        <w:rPr>
          <w:rFonts w:asciiTheme="minorHAnsi" w:hAnsiTheme="minorHAnsi"/>
          <w:sz w:val="28"/>
          <w:szCs w:val="28"/>
        </w:rPr>
      </w:pPr>
    </w:p>
    <w:p w:rsidR="00C019C5" w:rsidRPr="00F94C45" w:rsidRDefault="001908FA" w:rsidP="00F94C45">
      <w:pPr>
        <w:spacing w:after="0" w:line="360" w:lineRule="auto"/>
        <w:rPr>
          <w:rFonts w:asciiTheme="minorHAnsi" w:hAnsiTheme="minorHAnsi"/>
          <w:sz w:val="28"/>
          <w:szCs w:val="28"/>
        </w:rPr>
      </w:pPr>
      <w:r w:rsidRPr="00F94C45">
        <w:rPr>
          <w:rFonts w:asciiTheme="minorHAnsi" w:hAnsiTheme="minorHAnsi"/>
          <w:sz w:val="28"/>
          <w:szCs w:val="28"/>
        </w:rPr>
        <w:t>5</w:t>
      </w:r>
      <w:r w:rsidR="00C019C5" w:rsidRPr="00F94C45">
        <w:rPr>
          <w:rFonts w:asciiTheme="minorHAnsi" w:hAnsiTheme="minorHAnsi"/>
          <w:sz w:val="28"/>
          <w:szCs w:val="28"/>
        </w:rPr>
        <w:t>. Роль  классного  руководителя  в  профориентационной  работе</w:t>
      </w:r>
    </w:p>
    <w:p w:rsidR="00C019C5" w:rsidRP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с учащимися ____________________</w:t>
      </w:r>
      <w:r w:rsidR="00F94C45">
        <w:rPr>
          <w:rFonts w:asciiTheme="minorHAnsi" w:hAnsiTheme="minorHAnsi"/>
          <w:sz w:val="28"/>
          <w:szCs w:val="28"/>
        </w:rPr>
        <w:t>________________________________19</w:t>
      </w:r>
    </w:p>
    <w:p w:rsidR="00F94C45" w:rsidRDefault="00F94C45" w:rsidP="00F94C45">
      <w:pPr>
        <w:spacing w:after="0"/>
        <w:rPr>
          <w:rFonts w:asciiTheme="minorHAnsi" w:hAnsiTheme="minorHAnsi"/>
          <w:sz w:val="28"/>
          <w:szCs w:val="28"/>
        </w:rPr>
      </w:pPr>
    </w:p>
    <w:p w:rsidR="00F94C45" w:rsidRDefault="00C019C5" w:rsidP="00F94C45">
      <w:pPr>
        <w:spacing w:after="0"/>
        <w:rPr>
          <w:rFonts w:asciiTheme="minorHAnsi" w:hAnsiTheme="minorHAnsi"/>
          <w:sz w:val="28"/>
          <w:szCs w:val="28"/>
        </w:rPr>
      </w:pPr>
      <w:r w:rsidRPr="00F94C45">
        <w:rPr>
          <w:rFonts w:asciiTheme="minorHAnsi" w:hAnsiTheme="minorHAnsi"/>
          <w:sz w:val="28"/>
          <w:szCs w:val="28"/>
        </w:rPr>
        <w:t>Заключение ____________________________________________________</w:t>
      </w:r>
      <w:r w:rsidR="00F94C45">
        <w:rPr>
          <w:rFonts w:asciiTheme="minorHAnsi" w:hAnsiTheme="minorHAnsi"/>
          <w:sz w:val="28"/>
          <w:szCs w:val="28"/>
        </w:rPr>
        <w:t>20</w:t>
      </w:r>
    </w:p>
    <w:p w:rsidR="00F94C45" w:rsidRDefault="00F94C45" w:rsidP="00F94C45">
      <w:pPr>
        <w:spacing w:after="0"/>
        <w:rPr>
          <w:rFonts w:asciiTheme="minorHAnsi" w:hAnsiTheme="minorHAnsi"/>
          <w:sz w:val="28"/>
          <w:szCs w:val="28"/>
        </w:rPr>
      </w:pPr>
    </w:p>
    <w:p w:rsidR="00C019C5" w:rsidRPr="00F94C45" w:rsidRDefault="00C019C5" w:rsidP="00F94C45">
      <w:pPr>
        <w:spacing w:after="0"/>
        <w:rPr>
          <w:rFonts w:asciiTheme="minorHAnsi" w:hAnsiTheme="minorHAnsi"/>
          <w:sz w:val="28"/>
          <w:szCs w:val="28"/>
        </w:rPr>
      </w:pPr>
      <w:r w:rsidRPr="00F94C45">
        <w:rPr>
          <w:rFonts w:asciiTheme="minorHAnsi" w:hAnsiTheme="minorHAnsi"/>
          <w:sz w:val="28"/>
          <w:szCs w:val="28"/>
        </w:rPr>
        <w:t>Список литературы_______________</w:t>
      </w:r>
      <w:r w:rsidR="00F94C45">
        <w:rPr>
          <w:rFonts w:asciiTheme="minorHAnsi" w:hAnsiTheme="minorHAnsi"/>
          <w:sz w:val="28"/>
          <w:szCs w:val="28"/>
        </w:rPr>
        <w:t>________________________________21</w:t>
      </w:r>
    </w:p>
    <w:p w:rsidR="00C019C5" w:rsidRPr="00F94C45" w:rsidRDefault="00C019C5" w:rsidP="00F94C45">
      <w:pPr>
        <w:spacing w:after="0"/>
        <w:rPr>
          <w:rFonts w:asciiTheme="minorHAnsi" w:hAnsiTheme="minorHAnsi"/>
          <w:sz w:val="28"/>
          <w:szCs w:val="28"/>
        </w:rPr>
      </w:pPr>
    </w:p>
    <w:p w:rsidR="00C019C5" w:rsidRPr="00F94C45" w:rsidRDefault="00C019C5" w:rsidP="00F94C45">
      <w:pPr>
        <w:ind w:firstLine="426"/>
        <w:rPr>
          <w:rFonts w:asciiTheme="minorHAnsi" w:hAnsiTheme="minorHAnsi"/>
          <w:sz w:val="28"/>
          <w:szCs w:val="28"/>
        </w:rPr>
      </w:pPr>
    </w:p>
    <w:p w:rsidR="00C019C5" w:rsidRPr="009A3B7B" w:rsidRDefault="00C019C5" w:rsidP="00C019C5">
      <w:pPr>
        <w:ind w:firstLine="426"/>
        <w:jc w:val="both"/>
        <w:rPr>
          <w:rFonts w:ascii="Times New Roman" w:hAnsi="Times New Roman"/>
          <w:sz w:val="28"/>
          <w:szCs w:val="28"/>
        </w:rPr>
      </w:pPr>
    </w:p>
    <w:p w:rsidR="00C019C5" w:rsidRPr="009A3B7B" w:rsidRDefault="00C019C5" w:rsidP="00C019C5">
      <w:pPr>
        <w:ind w:firstLine="426"/>
        <w:jc w:val="both"/>
        <w:rPr>
          <w:rFonts w:ascii="Times New Roman" w:hAnsi="Times New Roman"/>
          <w:sz w:val="28"/>
          <w:szCs w:val="28"/>
        </w:rPr>
      </w:pPr>
    </w:p>
    <w:p w:rsidR="00C019C5" w:rsidRPr="009A3B7B" w:rsidRDefault="00C019C5" w:rsidP="00C019C5">
      <w:pPr>
        <w:ind w:firstLine="426"/>
        <w:jc w:val="both"/>
        <w:rPr>
          <w:rFonts w:ascii="Times New Roman" w:hAnsi="Times New Roman"/>
          <w:sz w:val="28"/>
          <w:szCs w:val="28"/>
        </w:rPr>
      </w:pPr>
    </w:p>
    <w:p w:rsidR="00C019C5" w:rsidRDefault="00C019C5" w:rsidP="00C019C5">
      <w:pPr>
        <w:jc w:val="both"/>
        <w:rPr>
          <w:rFonts w:ascii="Times New Roman" w:hAnsi="Times New Roman"/>
          <w:sz w:val="32"/>
          <w:szCs w:val="32"/>
        </w:rPr>
      </w:pPr>
    </w:p>
    <w:p w:rsidR="00C019C5" w:rsidRDefault="00C019C5" w:rsidP="00C019C5">
      <w:pPr>
        <w:jc w:val="both"/>
        <w:rPr>
          <w:rFonts w:ascii="Times New Roman" w:hAnsi="Times New Roman"/>
          <w:sz w:val="32"/>
          <w:szCs w:val="32"/>
        </w:rPr>
      </w:pPr>
    </w:p>
    <w:p w:rsidR="00C019C5" w:rsidRDefault="00C019C5" w:rsidP="00C019C5">
      <w:pPr>
        <w:jc w:val="both"/>
        <w:rPr>
          <w:rFonts w:ascii="Times New Roman" w:hAnsi="Times New Roman"/>
          <w:sz w:val="32"/>
          <w:szCs w:val="32"/>
        </w:rPr>
      </w:pPr>
    </w:p>
    <w:p w:rsidR="00F94C45" w:rsidRDefault="00F94C45" w:rsidP="00F94C45">
      <w:pPr>
        <w:rPr>
          <w:rFonts w:ascii="Times New Roman" w:hAnsi="Times New Roman"/>
          <w:sz w:val="32"/>
          <w:szCs w:val="32"/>
        </w:rPr>
      </w:pPr>
    </w:p>
    <w:p w:rsidR="00F94C45" w:rsidRDefault="00F94C45" w:rsidP="00F94C45">
      <w:pPr>
        <w:rPr>
          <w:rFonts w:ascii="Times New Roman" w:hAnsi="Times New Roman"/>
          <w:sz w:val="32"/>
          <w:szCs w:val="32"/>
        </w:rPr>
      </w:pPr>
      <w:r>
        <w:rPr>
          <w:rFonts w:ascii="Times New Roman" w:hAnsi="Times New Roman"/>
          <w:sz w:val="32"/>
          <w:szCs w:val="32"/>
        </w:rPr>
        <w:t xml:space="preserve"> </w:t>
      </w:r>
    </w:p>
    <w:p w:rsidR="00F94C45" w:rsidRDefault="00F94C45" w:rsidP="00F94C45">
      <w:pPr>
        <w:rPr>
          <w:rFonts w:ascii="Times New Roman" w:hAnsi="Times New Roman"/>
          <w:sz w:val="32"/>
          <w:szCs w:val="32"/>
        </w:rPr>
      </w:pPr>
      <w:r>
        <w:rPr>
          <w:rFonts w:ascii="Times New Roman" w:hAnsi="Times New Roman"/>
          <w:sz w:val="32"/>
          <w:szCs w:val="32"/>
        </w:rPr>
        <w:t xml:space="preserve">                                                           </w:t>
      </w:r>
    </w:p>
    <w:p w:rsidR="00F94C45" w:rsidRDefault="00F94C45" w:rsidP="00F94C45">
      <w:pPr>
        <w:rPr>
          <w:rFonts w:ascii="Times New Roman" w:hAnsi="Times New Roman"/>
          <w:sz w:val="32"/>
          <w:szCs w:val="32"/>
        </w:rPr>
      </w:pPr>
    </w:p>
    <w:p w:rsidR="00A94698" w:rsidRPr="00F94C45" w:rsidRDefault="00F94C45" w:rsidP="00F94C45">
      <w:pPr>
        <w:rPr>
          <w:rFonts w:asciiTheme="minorHAnsi" w:hAnsiTheme="minorHAnsi"/>
          <w:b/>
          <w:sz w:val="28"/>
          <w:szCs w:val="28"/>
        </w:rPr>
      </w:pPr>
      <w:r>
        <w:rPr>
          <w:rFonts w:ascii="Times New Roman" w:hAnsi="Times New Roman"/>
          <w:sz w:val="32"/>
          <w:szCs w:val="32"/>
        </w:rPr>
        <w:lastRenderedPageBreak/>
        <w:t xml:space="preserve">                                                           </w:t>
      </w:r>
      <w:r w:rsidR="00A94698" w:rsidRPr="00F94C45">
        <w:rPr>
          <w:rFonts w:asciiTheme="minorHAnsi" w:hAnsiTheme="minorHAnsi"/>
          <w:b/>
          <w:sz w:val="28"/>
          <w:szCs w:val="28"/>
        </w:rPr>
        <w:t>Введение</w:t>
      </w:r>
      <w:r>
        <w:rPr>
          <w:rFonts w:asciiTheme="minorHAnsi" w:hAnsiTheme="minorHAnsi"/>
          <w:b/>
          <w:sz w:val="28"/>
          <w:szCs w:val="28"/>
        </w:rPr>
        <w:t>.</w:t>
      </w:r>
      <w:r w:rsidR="00A94698" w:rsidRPr="00F94C45">
        <w:rPr>
          <w:rFonts w:asciiTheme="minorHAnsi" w:hAnsiTheme="minorHAnsi"/>
          <w:b/>
          <w:sz w:val="28"/>
          <w:szCs w:val="28"/>
        </w:rPr>
        <w:t xml:space="preserve"> </w:t>
      </w:r>
    </w:p>
    <w:p w:rsidR="00FC0224" w:rsidRPr="00F94C45" w:rsidRDefault="00FC0224" w:rsidP="00F94C45">
      <w:pPr>
        <w:spacing w:line="360" w:lineRule="auto"/>
        <w:jc w:val="both"/>
        <w:rPr>
          <w:rFonts w:asciiTheme="minorHAnsi" w:hAnsiTheme="minorHAnsi"/>
          <w:b/>
          <w:i/>
          <w:sz w:val="28"/>
          <w:szCs w:val="28"/>
        </w:rPr>
      </w:pPr>
      <w:r w:rsidRPr="00F94C45">
        <w:rPr>
          <w:rFonts w:asciiTheme="minorHAnsi" w:hAnsiTheme="minorHAnsi"/>
          <w:b/>
          <w:i/>
          <w:sz w:val="28"/>
          <w:szCs w:val="28"/>
        </w:rPr>
        <w:t>Процесс профессионального самоопределения – это:</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 xml:space="preserve">действия молодого человека по самоанализу, самопознанию и самооцениванию собственных способностей и ценностных ориентаций; </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действия по пониманию степени соответствия собственных особенностей требованиям выбираемой профессии;</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 xml:space="preserve"> действия по саморазвитию у себя способностей и возможностей в процессе профессиональной подготовки и обучения с целью достижения более полного соответствия самого себя относительно выбранной профессии и профессии относительно собственных устремлений.</w:t>
      </w:r>
    </w:p>
    <w:p w:rsidR="00F94C45" w:rsidRDefault="00FC0224" w:rsidP="00F94C45">
      <w:pPr>
        <w:tabs>
          <w:tab w:val="left" w:pos="709"/>
        </w:tabs>
        <w:spacing w:line="360" w:lineRule="auto"/>
        <w:jc w:val="both"/>
        <w:rPr>
          <w:rFonts w:asciiTheme="minorHAnsi" w:hAnsiTheme="minorHAnsi"/>
          <w:sz w:val="28"/>
          <w:szCs w:val="28"/>
        </w:rPr>
      </w:pPr>
      <w:r w:rsidRPr="00F94C45">
        <w:rPr>
          <w:rFonts w:asciiTheme="minorHAnsi" w:hAnsiTheme="minorHAnsi"/>
          <w:sz w:val="28"/>
          <w:szCs w:val="28"/>
        </w:rPr>
        <w:tab/>
        <w:t>Чтобы повысить результативность воспитательной работы рассмотрим вопрос особенностей профориентационной работы классного руководителя в условиях современного образования.</w:t>
      </w:r>
    </w:p>
    <w:p w:rsidR="00601DAB" w:rsidRPr="00F94C45" w:rsidRDefault="00601DAB" w:rsidP="00F94C45">
      <w:pPr>
        <w:tabs>
          <w:tab w:val="left" w:pos="709"/>
        </w:tabs>
        <w:spacing w:line="360" w:lineRule="auto"/>
        <w:jc w:val="both"/>
        <w:rPr>
          <w:rFonts w:asciiTheme="minorHAnsi" w:hAnsiTheme="minorHAnsi"/>
          <w:sz w:val="28"/>
          <w:szCs w:val="28"/>
        </w:rPr>
      </w:pPr>
      <w:r w:rsidRPr="00F94C45">
        <w:rPr>
          <w:rFonts w:asciiTheme="minorHAnsi" w:hAnsiTheme="minorHAnsi"/>
          <w:b/>
          <w:i/>
          <w:sz w:val="28"/>
          <w:szCs w:val="28"/>
        </w:rPr>
        <w:t>Цель</w:t>
      </w:r>
      <w:r w:rsidRPr="00F94C45">
        <w:rPr>
          <w:rFonts w:asciiTheme="minorHAnsi" w:hAnsiTheme="minorHAnsi"/>
          <w:sz w:val="28"/>
          <w:szCs w:val="28"/>
        </w:rPr>
        <w:t>: рассмотреть теоретический аспект проблемы профессионального самоопределения подростков.</w:t>
      </w:r>
    </w:p>
    <w:p w:rsidR="00601DAB" w:rsidRPr="00F94C45" w:rsidRDefault="00601DAB" w:rsidP="00F94C45">
      <w:pPr>
        <w:spacing w:line="360" w:lineRule="auto"/>
        <w:jc w:val="both"/>
        <w:rPr>
          <w:rFonts w:asciiTheme="minorHAnsi" w:hAnsiTheme="minorHAnsi"/>
          <w:b/>
          <w:i/>
          <w:sz w:val="28"/>
          <w:szCs w:val="28"/>
        </w:rPr>
      </w:pPr>
      <w:r w:rsidRPr="00F94C45">
        <w:rPr>
          <w:rFonts w:asciiTheme="minorHAnsi" w:hAnsiTheme="minorHAnsi"/>
          <w:b/>
          <w:i/>
          <w:sz w:val="28"/>
          <w:szCs w:val="28"/>
        </w:rPr>
        <w:t>Задачи:</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Рассмотреть важность и актуальность проблемы профориентационной работы в школе.</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Проанализировать формы профориентационной деятельности.</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Выявить на основе изучения литературы роль классного руководителя в профориентационной работе с учащимися.</w:t>
      </w:r>
    </w:p>
    <w:p w:rsidR="00F94C45" w:rsidRDefault="00F94C45" w:rsidP="00F94C45">
      <w:pPr>
        <w:jc w:val="both"/>
        <w:rPr>
          <w:rFonts w:asciiTheme="minorHAnsi" w:hAnsiTheme="minorHAnsi"/>
          <w:b/>
          <w:sz w:val="28"/>
          <w:szCs w:val="28"/>
        </w:rPr>
      </w:pPr>
    </w:p>
    <w:p w:rsidR="00C019C5" w:rsidRPr="00F94C45" w:rsidRDefault="00C019C5" w:rsidP="00F94C45">
      <w:pPr>
        <w:pStyle w:val="a8"/>
        <w:numPr>
          <w:ilvl w:val="0"/>
          <w:numId w:val="10"/>
        </w:numPr>
        <w:jc w:val="center"/>
        <w:rPr>
          <w:rFonts w:asciiTheme="minorHAnsi" w:hAnsiTheme="minorHAnsi"/>
          <w:b/>
          <w:sz w:val="28"/>
          <w:szCs w:val="28"/>
        </w:rPr>
      </w:pPr>
      <w:r w:rsidRPr="00F94C45">
        <w:rPr>
          <w:rFonts w:asciiTheme="minorHAnsi" w:hAnsiTheme="minorHAnsi"/>
          <w:b/>
          <w:sz w:val="28"/>
          <w:szCs w:val="28"/>
        </w:rPr>
        <w:t>Актуальность профориентационной работы в школе</w:t>
      </w:r>
      <w:r w:rsidR="00F94C45" w:rsidRPr="00F94C45">
        <w:rPr>
          <w:rFonts w:asciiTheme="minorHAnsi" w:hAnsiTheme="minorHAnsi"/>
          <w:b/>
          <w:sz w:val="28"/>
          <w:szCs w:val="28"/>
        </w:rPr>
        <w:t>.</w:t>
      </w:r>
    </w:p>
    <w:p w:rsidR="00C019C5" w:rsidRPr="00F94C45" w:rsidRDefault="00C019C5" w:rsidP="00F94C45">
      <w:pPr>
        <w:spacing w:line="360" w:lineRule="auto"/>
        <w:jc w:val="both"/>
        <w:rPr>
          <w:rFonts w:asciiTheme="minorHAnsi" w:hAnsiTheme="minorHAnsi"/>
          <w:sz w:val="28"/>
          <w:szCs w:val="28"/>
        </w:rPr>
      </w:pPr>
      <w:r w:rsidRPr="00F94C45">
        <w:rPr>
          <w:rFonts w:asciiTheme="minorHAnsi" w:hAnsiTheme="minorHAnsi"/>
          <w:sz w:val="28"/>
          <w:szCs w:val="28"/>
        </w:rPr>
        <w:t xml:space="preserve">Проблема обеспечения экономики России рабочими кадрами становится все более существенным препятствием ее развития в условиях динамичного роста. Актуальность вопроса  была уже обозначена в Посланиях Федеральному собранию РФ главы </w:t>
      </w:r>
      <w:r w:rsidRPr="00F94C45">
        <w:rPr>
          <w:rFonts w:asciiTheme="minorHAnsi" w:hAnsiTheme="minorHAnsi"/>
          <w:sz w:val="28"/>
          <w:szCs w:val="28"/>
        </w:rPr>
        <w:lastRenderedPageBreak/>
        <w:t>государства В.В. Путина, рассматривалась на Совете по реализации приоритетных национальных проектов, на встречах руководителей государства с представителями бизнес-сообщества, специальном заседании Совета законодателей при Совете федерации РФ с участием президента.</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31 августа, 2010 на совместном заседании Государственного совета РФ и Комиссии при президенте РФ по модернизации и технологическому развитию экономики России, Президент РФ Дмитрий Медведев призвал правильно распорядиться средствами, которые выделяются на систему образования в России. Также он отметил, что престиж рабочих профессий надо поднимать.</w:t>
      </w:r>
    </w:p>
    <w:p w:rsidR="00C019C5" w:rsidRPr="00F94C45" w:rsidRDefault="00C019C5" w:rsidP="00F94C45">
      <w:pPr>
        <w:spacing w:line="360" w:lineRule="auto"/>
        <w:ind w:firstLine="709"/>
        <w:jc w:val="both"/>
        <w:rPr>
          <w:rFonts w:asciiTheme="minorHAnsi" w:hAnsiTheme="minorHAnsi"/>
          <w:sz w:val="28"/>
          <w:szCs w:val="28"/>
        </w:rPr>
      </w:pPr>
      <w:r w:rsidRPr="00F94C45">
        <w:rPr>
          <w:rFonts w:asciiTheme="minorHAnsi" w:hAnsiTheme="minorHAnsi"/>
          <w:sz w:val="28"/>
          <w:szCs w:val="28"/>
        </w:rPr>
        <w:t>По результатам социологического опроса, проведенного среди представителей экономически активного населения страны, подавляющее большинство наших сограждан (75%) убеждены, что «квалифицированные рабочие кадры всегда в почете». Коллеги уважают работяг за профессионализм, а руководители ценят их надежность: «Квалифицированному работнику можно доверить производство». Актуальность рабочих специальностей проверена временем: печальный опыт 1998 года и нынешний кризис показывают, что прежде других под сокращение попадает непроизводственный персонал, тогда как с квалифицированными рабочими кадрами предприятия расставаться не спешат. Между тем, отечественная промышленность испытывает дефицит рабочих рук: не хватает токарей, слесарей, наладчиков оборудования. А нынешняя система профессионально-технического образования не выдерживает критики: практически утрачены связи с производством, преемственность в обучении, нередко слышны нарекания к квалификации преподавательского состава. Все это привело к тому, что сегодня на рынке труда представлены специалисты предпенсионного возраста и совсем юные, неопытные кадры. Рабочих среднего возраста практически нет.</w:t>
      </w:r>
    </w:p>
    <w:p w:rsidR="00F94C45" w:rsidRDefault="00C019C5" w:rsidP="00F94C45">
      <w:pPr>
        <w:autoSpaceDN w:val="0"/>
        <w:spacing w:after="0" w:line="360" w:lineRule="auto"/>
        <w:ind w:firstLine="708"/>
        <w:jc w:val="both"/>
        <w:rPr>
          <w:rFonts w:asciiTheme="minorHAnsi" w:hAnsiTheme="minorHAnsi"/>
          <w:sz w:val="28"/>
          <w:szCs w:val="28"/>
        </w:rPr>
      </w:pPr>
      <w:r w:rsidRPr="00F94C45">
        <w:rPr>
          <w:rFonts w:asciiTheme="minorHAnsi" w:hAnsiTheme="minorHAnsi"/>
          <w:sz w:val="28"/>
          <w:szCs w:val="28"/>
        </w:rPr>
        <w:t xml:space="preserve">Таким образом я </w:t>
      </w:r>
      <w:r w:rsidR="0083400F">
        <w:rPr>
          <w:rFonts w:asciiTheme="minorHAnsi" w:hAnsiTheme="minorHAnsi"/>
          <w:sz w:val="28"/>
          <w:szCs w:val="28"/>
        </w:rPr>
        <w:t>читаю, что учащимся</w:t>
      </w:r>
      <w:r w:rsidRPr="00F94C45">
        <w:rPr>
          <w:rFonts w:asciiTheme="minorHAnsi" w:hAnsiTheme="minorHAnsi"/>
          <w:sz w:val="28"/>
          <w:szCs w:val="28"/>
        </w:rPr>
        <w:t xml:space="preserve"> необходимо рассказывать о важности рабочих профессий, их актуальности и востребованности на рынке труда</w:t>
      </w:r>
      <w:r w:rsidR="009377DD" w:rsidRPr="00F94C45">
        <w:rPr>
          <w:rFonts w:asciiTheme="minorHAnsi" w:hAnsiTheme="minorHAnsi"/>
          <w:sz w:val="28"/>
          <w:szCs w:val="28"/>
        </w:rPr>
        <w:t>, продолжить рабо</w:t>
      </w:r>
      <w:r w:rsidR="0083400F">
        <w:rPr>
          <w:rFonts w:asciiTheme="minorHAnsi" w:hAnsiTheme="minorHAnsi"/>
          <w:sz w:val="28"/>
          <w:szCs w:val="28"/>
        </w:rPr>
        <w:t>ту по программе</w:t>
      </w:r>
      <w:r w:rsidR="009377DD" w:rsidRPr="00F94C45">
        <w:rPr>
          <w:rFonts w:asciiTheme="minorHAnsi" w:hAnsiTheme="minorHAnsi"/>
          <w:sz w:val="28"/>
          <w:szCs w:val="28"/>
        </w:rPr>
        <w:t xml:space="preserve">, предусматривающей  формирование культуры  </w:t>
      </w:r>
      <w:r w:rsidR="009377DD" w:rsidRPr="00F94C45">
        <w:rPr>
          <w:rFonts w:asciiTheme="minorHAnsi" w:hAnsiTheme="minorHAnsi"/>
          <w:sz w:val="28"/>
          <w:szCs w:val="28"/>
        </w:rPr>
        <w:lastRenderedPageBreak/>
        <w:t xml:space="preserve">профессионального самоопределения школьников и оказание им профориентационной поддержки в процессе выбора профиля обучения и сферы будущей профессиональной деятельности. </w:t>
      </w:r>
    </w:p>
    <w:p w:rsidR="00F94C45" w:rsidRDefault="00F94C45" w:rsidP="00F94C45">
      <w:pPr>
        <w:autoSpaceDN w:val="0"/>
        <w:spacing w:after="0" w:line="360" w:lineRule="auto"/>
        <w:ind w:firstLine="708"/>
        <w:jc w:val="both"/>
        <w:rPr>
          <w:rFonts w:asciiTheme="minorHAnsi" w:hAnsiTheme="minorHAnsi"/>
          <w:sz w:val="28"/>
          <w:szCs w:val="28"/>
        </w:rPr>
      </w:pPr>
    </w:p>
    <w:p w:rsidR="00C019C5" w:rsidRPr="00F94C45" w:rsidRDefault="00F94C45" w:rsidP="00F94C45">
      <w:pPr>
        <w:autoSpaceDN w:val="0"/>
        <w:spacing w:after="0" w:line="360" w:lineRule="auto"/>
        <w:ind w:firstLine="708"/>
        <w:jc w:val="center"/>
        <w:rPr>
          <w:rFonts w:asciiTheme="minorHAnsi" w:hAnsiTheme="minorHAnsi"/>
          <w:sz w:val="28"/>
          <w:szCs w:val="28"/>
        </w:rPr>
      </w:pPr>
      <w:r w:rsidRPr="00F94C45">
        <w:rPr>
          <w:rFonts w:asciiTheme="minorHAnsi" w:hAnsiTheme="minorHAnsi"/>
          <w:b/>
          <w:sz w:val="28"/>
          <w:szCs w:val="28"/>
        </w:rPr>
        <w:t>2.</w:t>
      </w:r>
      <w:r w:rsidR="00C019C5" w:rsidRPr="00F94C45">
        <w:rPr>
          <w:rFonts w:asciiTheme="minorHAnsi" w:hAnsiTheme="minorHAnsi"/>
          <w:b/>
          <w:sz w:val="28"/>
          <w:szCs w:val="28"/>
        </w:rPr>
        <w:t>Формы профориентационной деятельности</w:t>
      </w:r>
      <w:r w:rsidRPr="00F94C45">
        <w:rPr>
          <w:rFonts w:asciiTheme="minorHAnsi" w:hAnsiTheme="minorHAnsi"/>
          <w:b/>
          <w:sz w:val="28"/>
          <w:szCs w:val="28"/>
        </w:rPr>
        <w:t>.</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b/>
          <w:i/>
          <w:sz w:val="28"/>
          <w:szCs w:val="28"/>
        </w:rPr>
        <w:t>Профессиональная ориентация</w:t>
      </w:r>
      <w:r w:rsidRPr="00F94C45">
        <w:rPr>
          <w:rFonts w:asciiTheme="minorHAnsi" w:hAnsiTheme="minorHAnsi"/>
          <w:sz w:val="28"/>
          <w:szCs w:val="28"/>
        </w:rPr>
        <w:t xml:space="preserve"> — 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трудоустройстве.</w:t>
      </w:r>
    </w:p>
    <w:p w:rsidR="00C019C5" w:rsidRPr="00F94C45" w:rsidRDefault="00F94C45" w:rsidP="00F94C45">
      <w:pPr>
        <w:pStyle w:val="a3"/>
        <w:spacing w:line="360" w:lineRule="auto"/>
        <w:jc w:val="both"/>
        <w:rPr>
          <w:rFonts w:asciiTheme="minorHAnsi" w:hAnsiTheme="minorHAnsi"/>
          <w:b/>
          <w:i/>
          <w:sz w:val="28"/>
          <w:szCs w:val="28"/>
        </w:rPr>
      </w:pPr>
      <w:r>
        <w:rPr>
          <w:rFonts w:asciiTheme="minorHAnsi" w:hAnsiTheme="minorHAnsi"/>
          <w:sz w:val="28"/>
          <w:szCs w:val="28"/>
        </w:rPr>
        <w:t xml:space="preserve">           </w:t>
      </w:r>
      <w:r w:rsidR="00C019C5" w:rsidRPr="00F94C45">
        <w:rPr>
          <w:rFonts w:asciiTheme="minorHAnsi" w:hAnsiTheme="minorHAnsi"/>
          <w:b/>
          <w:i/>
          <w:sz w:val="28"/>
          <w:szCs w:val="28"/>
        </w:rPr>
        <w:t xml:space="preserve">Профессиональная ориентация включает в себя: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1) Профессиональное просвещение — ознакомление учащихся и выпускников учебных заведений с современными видами трудовой деятельности, социально-экономическими и психофизиологическими особенностями различных профессий, потребностями в квалифицированных кадрах,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2)  Профессиональное консультирование  —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 </w:t>
      </w:r>
    </w:p>
    <w:p w:rsid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3)  психологическую поддержку — методы, способствующие снижению психологической напряженности, формированию позитивного настроя и уверенности в будущем.</w:t>
      </w:r>
    </w:p>
    <w:p w:rsidR="00F94C45" w:rsidRDefault="00F94C45" w:rsidP="00F94C45">
      <w:pPr>
        <w:pStyle w:val="a3"/>
        <w:spacing w:line="360" w:lineRule="auto"/>
        <w:ind w:firstLine="708"/>
        <w:jc w:val="both"/>
        <w:rPr>
          <w:rFonts w:asciiTheme="minorHAnsi" w:hAnsiTheme="minorHAnsi"/>
          <w:sz w:val="28"/>
          <w:szCs w:val="28"/>
        </w:rPr>
      </w:pP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структуре </w:t>
      </w:r>
      <w:r w:rsidR="00FC0224" w:rsidRPr="00F94C45">
        <w:rPr>
          <w:rFonts w:asciiTheme="minorHAnsi" w:hAnsiTheme="minorHAnsi"/>
          <w:sz w:val="28"/>
          <w:szCs w:val="28"/>
        </w:rPr>
        <w:t xml:space="preserve">своей </w:t>
      </w:r>
      <w:r w:rsidRPr="00F94C45">
        <w:rPr>
          <w:rFonts w:asciiTheme="minorHAnsi" w:hAnsiTheme="minorHAnsi"/>
          <w:sz w:val="28"/>
          <w:szCs w:val="28"/>
        </w:rPr>
        <w:t>работы по профориентации я выделяю следующие уровни:</w:t>
      </w:r>
    </w:p>
    <w:p w:rsidR="009377DD" w:rsidRPr="00F94C45" w:rsidRDefault="009377DD"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424853" cy="3200400"/>
            <wp:effectExtent l="0" t="0" r="2349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Работ</w:t>
      </w:r>
      <w:r w:rsidR="0083400F">
        <w:rPr>
          <w:rFonts w:asciiTheme="minorHAnsi" w:hAnsiTheme="minorHAnsi"/>
          <w:sz w:val="28"/>
          <w:szCs w:val="28"/>
        </w:rPr>
        <w:t xml:space="preserve">а по программе </w:t>
      </w:r>
      <w:r w:rsidRPr="00F94C45">
        <w:rPr>
          <w:rFonts w:asciiTheme="minorHAnsi" w:hAnsiTheme="minorHAnsi"/>
          <w:sz w:val="28"/>
          <w:szCs w:val="28"/>
        </w:rPr>
        <w:t xml:space="preserve"> охватывает уровни:</w:t>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249007" cy="2329961"/>
            <wp:effectExtent l="0" t="0" r="0" b="1333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45CF" w:rsidRPr="00F94C45" w:rsidRDefault="00B945CF" w:rsidP="00F94C45">
      <w:pPr>
        <w:pStyle w:val="a3"/>
        <w:spacing w:line="360" w:lineRule="auto"/>
        <w:ind w:firstLine="708"/>
        <w:jc w:val="both"/>
        <w:rPr>
          <w:rFonts w:asciiTheme="minorHAnsi" w:hAnsiTheme="minorHAnsi"/>
          <w:sz w:val="28"/>
          <w:szCs w:val="28"/>
        </w:rPr>
      </w:pP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Этапы реализации программы:</w:t>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503984" cy="1441938"/>
            <wp:effectExtent l="38100" t="0" r="2095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94C45" w:rsidRDefault="00F94C45" w:rsidP="00F94C45">
      <w:pPr>
        <w:tabs>
          <w:tab w:val="left" w:pos="8025"/>
        </w:tabs>
        <w:rPr>
          <w:rFonts w:asciiTheme="minorHAnsi" w:hAnsiTheme="minorHAnsi"/>
          <w:sz w:val="28"/>
          <w:szCs w:val="28"/>
        </w:rPr>
      </w:pPr>
    </w:p>
    <w:p w:rsidR="00F94C45" w:rsidRPr="00F94C45" w:rsidRDefault="00F94C45" w:rsidP="00F94C45">
      <w:pPr>
        <w:tabs>
          <w:tab w:val="left" w:pos="8025"/>
        </w:tabs>
        <w:rPr>
          <w:rFonts w:asciiTheme="minorHAnsi" w:hAnsiTheme="minorHAnsi"/>
          <w:b/>
          <w:sz w:val="28"/>
          <w:szCs w:val="28"/>
        </w:rPr>
      </w:pPr>
      <w:r>
        <w:rPr>
          <w:rFonts w:asciiTheme="minorHAnsi" w:hAnsiTheme="minorHAnsi"/>
          <w:sz w:val="28"/>
          <w:szCs w:val="28"/>
        </w:rPr>
        <w:lastRenderedPageBreak/>
        <w:t xml:space="preserve">                       </w:t>
      </w:r>
      <w:r w:rsidRPr="00F94C45">
        <w:rPr>
          <w:rFonts w:asciiTheme="minorHAnsi" w:hAnsiTheme="minorHAnsi"/>
          <w:b/>
          <w:sz w:val="28"/>
          <w:szCs w:val="28"/>
        </w:rPr>
        <w:t>3.Технологии профориентационного консультирования.</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Технологии современной отечественной прикладной психологии находят своё отображение и в психологических технологиях профессиональной ориентации (профориентации), про которые можно сказать, что «новое – это хорошо забытое старое». Ориентирующее в профессии (профориентацио́нное) консультирование, в качестве отдельного вида психологического консультирования, представляет собой психологические консультации, направленные на работу с проблематикой профессионального становления, профессиональной деятельности, развития личности в профессии. Психолог-консультант, при этом, концентрируется на работе с профессионально-важными качествами личности консультируемого. Профориентационное консультирование, связано с решением следующих основных вопросов:</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выбор человеком профессии (просветительская профориентационная психологическая работа, проводимая консультантом);</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смена человеком профессии (или смена места работы, или изменение рабочих обязанностей);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совершенствование и развитие профессиональных способностей, умений и навыков человека (психологическая профессиональная помощь и поддержка психолога-консультанта);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помощь человеку в самоорганизация его труда, повышение (укрепление) его работоспособности, работа, направленная на развитие возможностей социальной адаптации человека (помощь психолога-консультанта в планировании времени, отводимого на профессиональные занятия, формирование и развитие оптимального для человека индивидуального стиля деятельности, раскрытие приспособительных и совлада́ющих способностей человека).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Таким образом, профориентационное консультирование является специальной психологической деятельностью, представляющей собою помощь человеку в решении проблем индивидуальной занятости, производимую с учётом его личностных особенностей, анализируемых во взаимосвязи с выбором профессии, с определением профиля профессионального развития. Традиционно, смысл и значение профориентационной консультационной психологической помощи видится, прежде всего, в специализированных рекомендациях профессионально самоопределяющемуся человеку (например, старшекласснику) по выбору личностно подходящей для него профессии и/или сферы деятельности, а так же в постепенном формировании у подростка/юноши внутренней готовности к осознанному и </w:t>
      </w:r>
      <w:r w:rsidRPr="00F94C45">
        <w:rPr>
          <w:rFonts w:asciiTheme="minorHAnsi" w:hAnsiTheme="minorHAnsi"/>
          <w:sz w:val="28"/>
          <w:szCs w:val="28"/>
        </w:rPr>
        <w:lastRenderedPageBreak/>
        <w:t>самостоятельному планированию, корректировке и реализации своих профессиональных планов и перспектив своего развития в выбранной профессии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Индивидуальная профориентационная психологическая консультация имеет свою установившуюся специфику. Классик отечественной прикладной психологии Климов Е.А. ввёл в профориентационную практику следующий типовой план психологической работы с профессионально самоопределяющимся старшеклассником.</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Выяснить профессиональные намерения старшеклассника. </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Что собираешься делать после школы: учиться, работать, то и другое?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В каком учебном заведении собираешься учиться (если намерен получать дальнейшее образование)?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Опиши основное содержание будущей профессиональной деятельности и базовые профессиональные требования, которые предъявляются к человеку, овладевающему данной профессией.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Выявить интересы, склонности, способности, умения старшеклассника. </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Назови свои любимые учебные предметы и занятия во вне́учебное время. Что тебе в них нравится?</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Какие способности и умения ты находишь (видишь) у себя и насколько они развиты?</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Есть ли у тебя способности и умения для успешной деятельности в выбранной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 ты развиваешь свои способности и умения?</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 родители (другие взрослые) повлияли (влияют) на развитие твоих способностей и умений?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Установить, совпадают ли выявленные выше интересы, склонности, способности, умения старшеклассника и объективные профессиональные требования к определенному виду деятельности.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Изучить, какие личностные качества (навыки, умения, психологическая направленность) у старшеклассника ярко выражены, а какие надо развивать.</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Проверить психологическую готовность старшеклассника к выбору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lastRenderedPageBreak/>
        <w:t>Дать старшекласснику и его родителям (воспитателям, «кураторам») психологические рекомендации, связанные с анализом личностных свойств старшеклассника, рекомендации по выбору им определенной (наиболее подходящей для него сферы деятельности или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Основные критерии правильного (рационального, «взвешенного») выбора профессии следующие: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1. Человек хорошо представляет себе профессию, знает её особенности, принимает (разделяет) профессиональные ценности.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2. Мотивы и интересы человека согласованы с его способностями и знаниями.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3. Человек имеет адекватную самооценку имеющихся у него на текущий момент умений и навыков, значимых для данной конкретной профессии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Базовым этапом профориентационных психологических  консультаций является этап первичной профориентационной консультации, в процессе осуществления которой специалист-психолог (профконсультант) обучает консультируемого основам умения выбора профессии, даёт информацию о многообразии профессий, знакомит консультируемого с разнообразными профессиограммами1 и т.п. До консультируемого доводится информация о его профессионально-трудовых интересах и склонностях, ему сообщаются данные предварительного анализа его личностных профессионально значимых качеств. Профориентационные психолого-педагогические рекомендации, доводимые до сведения консультируемого, основываются на соответствующей психологической диагностике и предметном обсуждении специфики профессий и личностных склонностей консультируемого. Результатом первичной профориентационной консультации выступает повышение степени осознанности, ответственности выбора оптантом2 сферы деятельности и профессии. Так же, результатом такой первоначальной профориентационной консультации является общее профессиональное самоопределение консультируемого и составление примерного плана его профессионального развития, плана обучения профессии, плана усвоения профессионально значимых ЗУНов3 на будущие 1-2 года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Здесь приводится разработанный Е.А. Климовым и с некоторыми модификациями повсеместно применяемый в текущее время типовой вариант психологической анкеты первичной профориентационной консультации старшеклассника.</w:t>
      </w:r>
    </w:p>
    <w:p w:rsidR="0083400F" w:rsidRDefault="0083400F" w:rsidP="00F94C45">
      <w:pPr>
        <w:spacing w:after="0"/>
        <w:jc w:val="both"/>
        <w:rPr>
          <w:rFonts w:asciiTheme="minorHAnsi" w:hAnsiTheme="minorHAnsi"/>
          <w:sz w:val="28"/>
          <w:szCs w:val="28"/>
        </w:rPr>
      </w:pP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lastRenderedPageBreak/>
        <w:t>Ф.И.О.</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Возраст.</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Школа, класс.</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Населённый пункт, регион.</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Дата обследования.</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Состояние здоровья (отметить):</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здоров;</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функциональные отклонения;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хроническое заболевание.</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Заключение подросткового врача.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Информированность о мире профессий:</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полная;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недостаточная;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отсутствует.</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Наличие профессионального плана развития (указать): профессия; учебное заведение.</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Сформиро́ванность плана профессионального развития (отметить):</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частично 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не 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Осознанность выбора профессии.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Ведущие мотивы.</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Прочие сведения: любимые занятия; предпочитаемые профессии.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Успешность обучения по учебным дисциплинам: по естественным дисциплинам; по точным (физико-математическим) дисциплинам; по гуманитарным дисциплинам; по труду (опрос консультируемого, учителей, родителей, анализ учебных документов, анализ продуктов деятельности).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Интересы и склонности.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ДДО.4</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Карта интересов.5</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Коммуникативные и организаторские склонности (используются КОС или КОС 2).6</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Выраженность профессиональных интересов и склонностей.</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lastRenderedPageBreak/>
        <w:t>Особенности поведения.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Заключение профконсультанта (отметить и раскрыть):</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оптант не нуждается в углублённой профконсультации (профплан обоснован, профплан сформирован в процессе консультации);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оптант нуждается в углублённой профконсультации.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Рекомендации профконсультанта.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Область деятельности, профессия.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Пути профессионализации.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Заельности, профессия.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Пути профессионализации.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Запасной вариант профессионального выбора.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«Домашнее задание»7.</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«Противопоказанные» сферы деятельности8.</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 xml:space="preserve">Замечания (профессиональные наблюдения) профконсультанта [2,3,4,5,6,7,8]. </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«Профессиогра́мма» – это в назывно́м порядке представленный список (набор) профессионально (технически) и личностно (психологически) важных для специалиста в конкретной профессии свойств и качеств (ЗУНов).</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«Оптант» − термин Е.А. Климова, – человек, профессионально самоопределяющийся, «входящий в профессию», осуществляющий первичное освоение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ЗУНы – знания, умения, навыки.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ДДО – дифференциально-диагностический опро́сник, посвящённый выявлению профессиональных склонностей консультируемого. Автор данного психодиагностического теста – Климов Е.А.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Имеется ввиду психодиагностическая методика «Карта интересов», направленная на изучение профессиональных предпочтений консультируемого.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Психодиагностические тестовые методики КОС и КОС 2 применяются с целью выявления коммуникативно-организаторских способностей и склонностей консультируемого.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Рекомендации консультируемому, самостоятельно им реализуемые и необходимые для достижения консультируемым бо́льшей личностно-профессиональной готовности к выбранной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lastRenderedPageBreak/>
        <w:t>Имеются ввиду так называемые профессиональные противопоказания: то есть те (та) системы (система), – «человек-человек», «человек-техника», «человек-наука», «человек-художественный образ», «человек-природа», «человек-знаковая система», в которых консультируемому не рекомендуется работать (профессионально развиваться) в силу либо отсутствия, либо отрицательной сформиро́ванности соответствующих склонностей, интересов, способностей и ЗУНов.</w:t>
      </w:r>
    </w:p>
    <w:p w:rsidR="00F94C45" w:rsidRPr="00F94C45" w:rsidRDefault="00F94C45" w:rsidP="00F94C45">
      <w:pPr>
        <w:jc w:val="both"/>
        <w:rPr>
          <w:rFonts w:asciiTheme="minorHAnsi" w:hAnsiTheme="minorHAnsi"/>
          <w:sz w:val="28"/>
          <w:szCs w:val="28"/>
        </w:rPr>
      </w:pPr>
    </w:p>
    <w:p w:rsidR="00F94C45" w:rsidRPr="00F94C45" w:rsidRDefault="00F94C45" w:rsidP="00F94C45">
      <w:pPr>
        <w:jc w:val="both"/>
        <w:rPr>
          <w:rFonts w:asciiTheme="minorHAnsi" w:hAnsiTheme="minorHAnsi"/>
          <w:sz w:val="28"/>
          <w:szCs w:val="28"/>
        </w:rPr>
      </w:pPr>
    </w:p>
    <w:p w:rsidR="00F94C45" w:rsidRPr="00F94C45" w:rsidRDefault="00F94C45" w:rsidP="00F94C45">
      <w:pPr>
        <w:pStyle w:val="a8"/>
        <w:tabs>
          <w:tab w:val="left" w:pos="1035"/>
          <w:tab w:val="center" w:pos="5233"/>
        </w:tabs>
        <w:spacing w:after="0" w:line="360" w:lineRule="auto"/>
        <w:rPr>
          <w:rFonts w:asciiTheme="minorHAnsi" w:hAnsiTheme="minorHAnsi"/>
          <w:b/>
          <w:sz w:val="28"/>
          <w:szCs w:val="28"/>
        </w:rPr>
      </w:pPr>
      <w:r>
        <w:rPr>
          <w:rFonts w:asciiTheme="minorHAnsi" w:hAnsiTheme="minorHAnsi"/>
          <w:b/>
          <w:sz w:val="28"/>
          <w:szCs w:val="28"/>
        </w:rPr>
        <w:t>4.</w:t>
      </w:r>
      <w:r w:rsidRPr="00F94C45">
        <w:rPr>
          <w:rFonts w:asciiTheme="minorHAnsi" w:hAnsiTheme="minorHAnsi"/>
          <w:b/>
          <w:sz w:val="28"/>
          <w:szCs w:val="28"/>
        </w:rPr>
        <w:tab/>
        <w:t>Использование информационно-коммуникационных технологий</w:t>
      </w:r>
    </w:p>
    <w:p w:rsidR="00F94C45" w:rsidRPr="00F94C45" w:rsidRDefault="00F94C45" w:rsidP="00F94C45">
      <w:pPr>
        <w:spacing w:after="0" w:line="360" w:lineRule="auto"/>
        <w:jc w:val="center"/>
        <w:rPr>
          <w:rFonts w:asciiTheme="minorHAnsi" w:hAnsiTheme="minorHAnsi"/>
          <w:b/>
          <w:sz w:val="28"/>
          <w:szCs w:val="28"/>
        </w:rPr>
      </w:pPr>
      <w:r w:rsidRPr="00F94C45">
        <w:rPr>
          <w:rFonts w:asciiTheme="minorHAnsi" w:hAnsiTheme="minorHAnsi"/>
          <w:b/>
          <w:sz w:val="28"/>
          <w:szCs w:val="28"/>
        </w:rPr>
        <w:t>в организации профориентационной работы с учащимися.</w:t>
      </w:r>
    </w:p>
    <w:p w:rsidR="00F94C45" w:rsidRPr="00F94C45" w:rsidRDefault="00F94C45" w:rsidP="00F94C45">
      <w:pPr>
        <w:spacing w:line="360" w:lineRule="auto"/>
        <w:jc w:val="both"/>
        <w:rPr>
          <w:rFonts w:asciiTheme="minorHAnsi" w:hAnsiTheme="minorHAnsi"/>
          <w:sz w:val="28"/>
          <w:szCs w:val="28"/>
        </w:rPr>
      </w:pPr>
      <w:r w:rsidRPr="00F94C45">
        <w:rPr>
          <w:rFonts w:asciiTheme="minorHAnsi" w:hAnsiTheme="minorHAnsi"/>
          <w:sz w:val="28"/>
          <w:szCs w:val="28"/>
        </w:rPr>
        <w:t xml:space="preserve">В современных условиях глобальная информатизация общества будет одной из доминирующих тенденций развития цивилизации </w:t>
      </w:r>
      <w:r w:rsidRPr="00F94C45">
        <w:rPr>
          <w:rFonts w:asciiTheme="minorHAnsi" w:hAnsiTheme="minorHAnsi"/>
          <w:sz w:val="28"/>
          <w:szCs w:val="28"/>
          <w:lang w:val="en-US"/>
        </w:rPr>
        <w:t>XXI</w:t>
      </w:r>
      <w:r w:rsidRPr="00F94C45">
        <w:rPr>
          <w:rFonts w:asciiTheme="minorHAnsi" w:hAnsiTheme="minorHAnsi"/>
          <w:sz w:val="28"/>
          <w:szCs w:val="28"/>
        </w:rPr>
        <w:t xml:space="preserve"> века. Благодаря стремительному развитию информационных и коммуникационных технологий возникает новая информационная среда обитания и жизнедеятельности, формируется постиндустриальное, информационное общество. Именно поэтому перед системой образования сегодня встаёт новая проблема – подготовить подрастающее поколение к самостоятельному принятию решений и ответственным действиям, профессиональной деятельности в высоко информационной среде.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Поэтому информатизация современного образовательного процесса одно из важнейших направлений.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u w:val="single"/>
        </w:rPr>
        <w:t>Информатизация</w:t>
      </w:r>
      <w:r w:rsidRPr="00F94C45">
        <w:rPr>
          <w:rFonts w:asciiTheme="minorHAnsi" w:hAnsiTheme="minorHAnsi"/>
          <w:sz w:val="28"/>
          <w:szCs w:val="28"/>
        </w:rPr>
        <w:t xml:space="preserve"> – комплекс мер, направленных на обеспечение полного использования достоверного, исчерпывающего и оперативного знания во всех видах человеческой деятельности. Главную роль в этом процессе играет интеллект и знания.</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связи с переходом российского образования к профильному обучению, проблема личностного и профессионального самоопределения школьников активизировалось.</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Выбор профессии – одно из важнейших решений, принимаемых человеком в жизни, поскольку все хотят, чтобы работа соответствовала интересам и </w:t>
      </w:r>
      <w:r w:rsidRPr="00F94C45">
        <w:rPr>
          <w:rFonts w:asciiTheme="minorHAnsi" w:hAnsiTheme="minorHAnsi"/>
          <w:sz w:val="28"/>
          <w:szCs w:val="28"/>
        </w:rPr>
        <w:lastRenderedPageBreak/>
        <w:t>возможностям, приносила радость и достойно оплачивалась. На выбор профессии оказывает влияние множество факторов – это и собственные интересы и способности, и мнение друзей и родителей. Одно из самых серьёзных препятствий для самостоятельного выбора профессии – это недостаток информации о различных специальностях и тех учебных заведениях, где можно получить необходимое образование.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Но практика показывает, что далеко не все учащиеся 10-11 классов могут самостоятельно размышлять над вопросом профессионального выбора. Поэтому роль профориентационной работы выросла и потребовала нового подхода к её организации, что во многом связано с усложнением труда, расширением диапазона профессий и повышением их наукоёмкости.</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настоящее время «профориентацию» понимают как целенаправленную разноаспектную комплексную деятельность по подготовке молодёжи к обоснованному выбору в соответствии с личными интересами, способностями и общественными потребностями в кадрах различных профессий и разного уровня квалификаций.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Растут проблемы профориентации, но и расширяются возможности. Задача педагогов, работающих по профориентации повысить мотивацию учащихся к самостоятельному профессиональному самоопределению. Здесь могут помочь информационно-коммуникационные технологии. Бурно развивающаяся компьютерная техника и Интернет являются реальным ресурсом для обновления форм и принципов профориентационной работы.</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Использование информационных технологий во внеурочной деятельности обеспечивает свободный доступ к интересующей информации, активизирует интерес учащихся, как к психологическим занятиям, так и к компьютерным технологиям:</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ориентирует на активную самостоятельную деятельность;</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lastRenderedPageBreak/>
        <w:t>помогает старшеклассникам формировать готовность к самостоятельному анализу своих основных склонностей и способностей;</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даёт возможность ориентировочно выявить свои личностные и профессиональные интересы и склонности;</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формирует представление о профессии, как важнейшем виде социальной деятельности современного человека, о тех требованиях, которые профессия предъявляет человеку;</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помогает задать себе жизненные и ценностные ориентиры.</w:t>
      </w:r>
    </w:p>
    <w:p w:rsidR="00F94C45" w:rsidRPr="00F94C45" w:rsidRDefault="00F94C45" w:rsidP="00F94C45">
      <w:pPr>
        <w:spacing w:line="360" w:lineRule="auto"/>
        <w:jc w:val="both"/>
        <w:rPr>
          <w:rFonts w:asciiTheme="minorHAnsi" w:hAnsiTheme="minorHAnsi"/>
          <w:sz w:val="28"/>
          <w:szCs w:val="28"/>
        </w:rPr>
      </w:pP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Таким образом современный подход к организации профориентационной работы со старшеклассниками в учреждениях дополнительного образования детей связан с необходимостью развития средств продуктивного обучения на творческой, поисково-исследовательской основе, что напрямую связано с необходимостью активной информатизации учебного процесса, повышения ИКТ-компетенции обучающихся, как информационной основы их профессионального самоопределения, использования преимуществ Интернет для творческого поиска научной информации и активного использования информационно-коммуникационных технологий.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Используя Интернет можно решить различные задачи по организации профориентационной работы. Всемирная сеть позволяет комплексно решать задачи профессионального самоопределения. Здесь можно пройти профориентационное тестирование, получить рекомендации по приоритетным профессиям и изучить сайты, где находятся описания данных профессий, с целью определения своих способностей и личных качеств. Так же на сайтах публикуются различные статьи о буднях профессионалов.</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Особое значение имеют сайты, предоставляющие информацию об учебных заведениях, особенностях поступления и обучения. В сети Интернет достаточно много информации о рейтингах учебных заведений, востребованности их выпускников, форумах, на которых разворачиваются дискуссии о качестве образования.</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lastRenderedPageBreak/>
        <w:t>Кроме того, Интернет в настоящее время становится мощным не только информационным, но и образовательным ресурсом. В последнее время всё большую популярность приобретает возможность дистанционного образования, сейчас эта система уже реализована.</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результате можно выделить следующие группы сайтов в Интернет, которые выполняют функцию профориентации и могут использоваться не только психологами и педагогами, работающими в этой области, но и школьниками и их родителями для самостоятельного сбора информации:</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сайты, посвящённые вопросам профориентации.</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образовательные порталы, предоставляющие различную информацию для школьников и их родителей по вопросам поступления в различные учебные заведения.</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собственные сайты школ, колледжей и ВУЗов, на которых представлена вся информация для студентов и абитуриентов относительно данного учреждения.</w:t>
      </w:r>
    </w:p>
    <w:p w:rsidR="00F94C45" w:rsidRPr="00F94C45" w:rsidRDefault="00F94C45" w:rsidP="00F94C45">
      <w:pPr>
        <w:spacing w:line="360" w:lineRule="auto"/>
        <w:jc w:val="both"/>
        <w:rPr>
          <w:rFonts w:asciiTheme="minorHAnsi" w:hAnsiTheme="minorHAnsi"/>
          <w:sz w:val="28"/>
          <w:szCs w:val="28"/>
        </w:rPr>
      </w:pPr>
      <w:r w:rsidRPr="00F94C45">
        <w:rPr>
          <w:rFonts w:asciiTheme="minorHAnsi" w:hAnsiTheme="minorHAnsi"/>
          <w:sz w:val="28"/>
          <w:szCs w:val="28"/>
        </w:rPr>
        <w:t>Ниже представлена информация о наиболее посещаемых и интересных ресурсах сети.</w:t>
      </w:r>
    </w:p>
    <w:p w:rsidR="00F94C45" w:rsidRPr="00F94C45" w:rsidRDefault="00F94C45" w:rsidP="00F94C45">
      <w:pPr>
        <w:numPr>
          <w:ilvl w:val="0"/>
          <w:numId w:val="8"/>
        </w:numPr>
        <w:spacing w:after="0" w:line="360" w:lineRule="auto"/>
        <w:jc w:val="both"/>
        <w:rPr>
          <w:rFonts w:asciiTheme="minorHAnsi" w:hAnsiTheme="minorHAnsi"/>
          <w:sz w:val="28"/>
          <w:szCs w:val="28"/>
        </w:rPr>
      </w:pPr>
      <w:r w:rsidRPr="00F94C45">
        <w:rPr>
          <w:rFonts w:asciiTheme="minorHAnsi" w:hAnsiTheme="minorHAnsi"/>
          <w:sz w:val="28"/>
          <w:szCs w:val="28"/>
        </w:rPr>
        <w:t>Сайты, посвящённые вопросам профориентации.</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«Профориентация: кем стать?»</w:t>
      </w:r>
      <w:r w:rsidRPr="00F94C45">
        <w:rPr>
          <w:rFonts w:asciiTheme="minorHAnsi" w:hAnsiTheme="minorHAnsi"/>
          <w:sz w:val="28"/>
          <w:szCs w:val="28"/>
        </w:rPr>
        <w:t xml:space="preserve"> - </w:t>
      </w:r>
      <w:hyperlink r:id="rId23"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ht</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prof</w:t>
        </w:r>
      </w:hyperlink>
      <w:r w:rsidRPr="00F94C45">
        <w:rPr>
          <w:rFonts w:asciiTheme="minorHAnsi" w:hAnsiTheme="minorHAnsi"/>
          <w:sz w:val="28"/>
          <w:szCs w:val="28"/>
        </w:rPr>
        <w:t xml:space="preserve">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профориентационный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w:t>
      </w:r>
      <w:r w:rsidRPr="00F94C45">
        <w:rPr>
          <w:rFonts w:asciiTheme="minorHAnsi" w:hAnsiTheme="minorHAnsi"/>
          <w:sz w:val="28"/>
          <w:szCs w:val="28"/>
        </w:rPr>
        <w:lastRenderedPageBreak/>
        <w:t>профильных школ, подготовительных курсов, а также представлена информация о способах поступления.</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«Профессии»</w:t>
      </w:r>
      <w:r w:rsidRPr="00F94C45">
        <w:rPr>
          <w:rFonts w:asciiTheme="minorHAnsi" w:hAnsiTheme="minorHAnsi"/>
          <w:sz w:val="28"/>
          <w:szCs w:val="28"/>
        </w:rPr>
        <w:t xml:space="preserve"> - </w:t>
      </w:r>
      <w:hyperlink r:id="rId24"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ucheba</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prof</w:t>
        </w:r>
      </w:hyperlink>
      <w:r w:rsidRPr="00F94C45">
        <w:rPr>
          <w:rFonts w:asciiTheme="minorHAnsi" w:hAnsiTheme="minorHAnsi"/>
          <w:sz w:val="28"/>
          <w:szCs w:val="28"/>
        </w:rPr>
        <w:t xml:space="preserve"> - раздел сайта «Учёба.ру».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г. Москвы и других городов России, об образовании за рубежом, о рейтингах учебных заведений, предложениях от репетиторов.</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«Краткий словарь новых профессий»</w:t>
      </w:r>
      <w:r w:rsidRPr="00F94C45">
        <w:rPr>
          <w:rFonts w:asciiTheme="minorHAnsi" w:hAnsiTheme="minorHAnsi"/>
          <w:sz w:val="28"/>
          <w:szCs w:val="28"/>
        </w:rPr>
        <w:t xml:space="preserve"> - </w:t>
      </w:r>
      <w:hyperlink r:id="rId25"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vde</w:t>
        </w:r>
        <w:r w:rsidRPr="00F94C45">
          <w:rPr>
            <w:rStyle w:val="ab"/>
            <w:rFonts w:asciiTheme="minorHAnsi" w:hAnsiTheme="minorHAnsi"/>
            <w:sz w:val="28"/>
            <w:szCs w:val="28"/>
          </w:rPr>
          <w:t>.</w:t>
        </w:r>
        <w:r w:rsidRPr="00F94C45">
          <w:rPr>
            <w:rStyle w:val="ab"/>
            <w:rFonts w:asciiTheme="minorHAnsi" w:hAnsiTheme="minorHAnsi"/>
            <w:sz w:val="28"/>
            <w:szCs w:val="28"/>
            <w:lang w:val="en-US"/>
          </w:rPr>
          <w:t>infobus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dictionary</w:t>
        </w:r>
        <w:r w:rsidRPr="00F94C45">
          <w:rPr>
            <w:rStyle w:val="ab"/>
            <w:rFonts w:asciiTheme="minorHAnsi" w:hAnsiTheme="minorHAnsi"/>
            <w:sz w:val="28"/>
            <w:szCs w:val="28"/>
          </w:rPr>
          <w:t>.</w:t>
        </w:r>
        <w:r w:rsidRPr="00F94C45">
          <w:rPr>
            <w:rStyle w:val="ab"/>
            <w:rFonts w:asciiTheme="minorHAnsi" w:hAnsiTheme="minorHAnsi"/>
            <w:sz w:val="28"/>
            <w:szCs w:val="28"/>
            <w:lang w:val="en-US"/>
          </w:rPr>
          <w:t>html</w:t>
        </w:r>
      </w:hyperlink>
      <w:r w:rsidRPr="00F94C45">
        <w:rPr>
          <w:rFonts w:asciiTheme="minorHAnsi" w:hAnsiTheme="minorHAnsi"/>
          <w:sz w:val="28"/>
          <w:szCs w:val="28"/>
        </w:rPr>
        <w:t xml:space="preserve"> - на сайте Управления федеральной государственной службы занятости населения по Воронежской области. Это словарь профессий, составленный по материалам периодической печати с учётом востребованности специалистов данных профессий на современном рынке труда. Словарь содержит более 70 специальностей.</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«Профориентация, образование, занятость»</w:t>
      </w:r>
      <w:r w:rsidRPr="00F94C45">
        <w:rPr>
          <w:rFonts w:asciiTheme="minorHAnsi" w:hAnsiTheme="minorHAnsi"/>
          <w:sz w:val="28"/>
          <w:szCs w:val="28"/>
        </w:rPr>
        <w:t xml:space="preserve"> - </w:t>
      </w:r>
      <w:hyperlink r:id="rId26"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acareer</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сайт, на котором содержится большой банк описаний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p w:rsidR="00F94C45" w:rsidRPr="00F94C45" w:rsidRDefault="00F94C45" w:rsidP="00F94C45">
      <w:pPr>
        <w:numPr>
          <w:ilvl w:val="0"/>
          <w:numId w:val="8"/>
        </w:numPr>
        <w:spacing w:after="0" w:line="360" w:lineRule="auto"/>
        <w:jc w:val="both"/>
        <w:rPr>
          <w:rFonts w:asciiTheme="minorHAnsi" w:hAnsiTheme="minorHAnsi"/>
          <w:sz w:val="28"/>
          <w:szCs w:val="28"/>
        </w:rPr>
      </w:pPr>
      <w:r w:rsidRPr="00F94C45">
        <w:rPr>
          <w:rFonts w:asciiTheme="minorHAnsi" w:hAnsiTheme="minorHAnsi"/>
          <w:sz w:val="28"/>
          <w:szCs w:val="28"/>
        </w:rPr>
        <w:t>Образовательные порталы.</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«Всё о высшем образовании»</w:t>
      </w:r>
      <w:r w:rsidRPr="00F94C45">
        <w:rPr>
          <w:rFonts w:asciiTheme="minorHAnsi" w:hAnsiTheme="minorHAnsi"/>
          <w:sz w:val="28"/>
          <w:szCs w:val="28"/>
        </w:rPr>
        <w:t xml:space="preserve"> - </w:t>
      </w:r>
      <w:hyperlink r:id="rId27"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examen</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база данных по ВУЗам г. Москвы с информацией о вступительных экзаменах, подготовительных курсах, специальностях, наличии военной кафедры и отсрочки от армии, изучаемых иностранных языках и материально-технической базе и др., информация об организациях, занимающихся обучением за рубежом, а также публикации, нормативные документы и новости, относящиеся к высшему образованию.</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«Открытый колледж. Мир знаний»</w:t>
      </w:r>
      <w:r w:rsidRPr="00F94C45">
        <w:rPr>
          <w:rFonts w:asciiTheme="minorHAnsi" w:hAnsiTheme="minorHAnsi"/>
          <w:sz w:val="28"/>
          <w:szCs w:val="28"/>
        </w:rPr>
        <w:t xml:space="preserve"> - </w:t>
      </w:r>
      <w:hyperlink r:id="rId28"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college</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образовательный Интернет-портал, включающий обучение школьников и курсы для профессионального </w:t>
      </w:r>
      <w:r w:rsidRPr="00F94C45">
        <w:rPr>
          <w:rFonts w:asciiTheme="minorHAnsi" w:hAnsiTheme="minorHAnsi"/>
          <w:sz w:val="28"/>
          <w:szCs w:val="28"/>
        </w:rPr>
        <w:lastRenderedPageBreak/>
        <w:t xml:space="preserve">образования. В проект также входят сайты </w:t>
      </w:r>
      <w:hyperlink r:id="rId29"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mathematics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30"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physics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31"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chemistry</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32"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biology</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w:t>
      </w:r>
    </w:p>
    <w:p w:rsidR="00F94C45" w:rsidRPr="00F94C45" w:rsidRDefault="00F94C45" w:rsidP="00F94C45">
      <w:pPr>
        <w:numPr>
          <w:ilvl w:val="0"/>
          <w:numId w:val="8"/>
        </w:numPr>
        <w:spacing w:after="0" w:line="360" w:lineRule="auto"/>
        <w:jc w:val="both"/>
        <w:rPr>
          <w:rFonts w:asciiTheme="minorHAnsi" w:hAnsiTheme="minorHAnsi"/>
          <w:sz w:val="28"/>
          <w:szCs w:val="28"/>
        </w:rPr>
      </w:pPr>
      <w:bookmarkStart w:id="0" w:name="_GoBack"/>
      <w:bookmarkEnd w:id="0"/>
      <w:r w:rsidRPr="00F94C45">
        <w:rPr>
          <w:rFonts w:asciiTheme="minorHAnsi" w:hAnsiTheme="minorHAnsi"/>
          <w:sz w:val="28"/>
          <w:szCs w:val="28"/>
        </w:rPr>
        <w:t>Собственные сайты школ и ВУЗов.</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На сегодняшний день абсолютное большинство ВУЗов и множество школ имеют свои собственные странички в Интернет, и найти их бывает довольно просто при помощи известных поисковых систем либо по базам данных на общеобразовательных порталах. Именно на персональном сайте ВУЗа или школы можно узнать наиболее подробную и достоверную информацию о правилах приёма, экзаменах, направленности классов в школах, наличии курсов и специальности в ВУЗах, учебных планах и др.</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В последнее время Интернет становится всё более насыщенным и доступным для использования информационным источником. Однако нужно заметить, что эта информация имеет свойство быстро изменяться или устаревать и постоянно нуждается в уточнении. Большой объём информационных материалов по вопросам образования и профориентации может стать серьёзным подспорьем в работе педагогов, психологов, а также помочь старшеклассникам и их родителям оптимально решать вопросы, связанные с обучением в школе и подготовкой к поступлению в ВУЗ.</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На профориентационных занятиях в образовательном процессе можно использовать готовые программные продукты с различными психологическими тестами. Такими как:</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карта интересов (профориентация);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Йовайши (профориентация);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 xml:space="preserve"> тест Шмишека (тест на определение уровня акцентуализации характера);</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темперамента Айзенка;</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профессионального предпочтения;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на коммуникативные и организаторские способности и многие другие.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lastRenderedPageBreak/>
        <w:t xml:space="preserve">Преимущества такого вида организации профориентационных занятий заключается в том, что не все подростки, учитывая их психологические особенности, легко входят в контакт, что затрудняет процесс общения между ребёнком и психологом. Результаты такого тестирования не всегда эффективны и точны, потому что ребёнок в ходе беседы стеснителен, не активен, не искренен в ответах. А когда современный подросток, выросший в эпоху компьютерного бунта, видит перед собой компьютер – эту чудо-машину – он чувствует себя </w:t>
      </w:r>
      <w:r w:rsidRPr="00F94C45">
        <w:rPr>
          <w:rFonts w:asciiTheme="minorHAnsi" w:hAnsiTheme="minorHAnsi"/>
          <w:sz w:val="28"/>
          <w:szCs w:val="28"/>
          <w:u w:val="single"/>
        </w:rPr>
        <w:t>уверенно</w:t>
      </w:r>
      <w:r w:rsidRPr="00F94C45">
        <w:rPr>
          <w:rFonts w:asciiTheme="minorHAnsi" w:hAnsiTheme="minorHAnsi"/>
          <w:sz w:val="28"/>
          <w:szCs w:val="28"/>
        </w:rPr>
        <w:t>, потому что – это то новое что интересует современную молодёжь.</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С компьютером ребёнок на «ты». Ведь компьютер в его жизни это всё – учёба, досуг, интересы. И именно наедине с компьютером и самим собой ему нечего скрывать от самого себя. Он более реально и правдиво отвечает на вопросы, понимает, что это важно узнать, и отсутствие того нежелательного давления на себя, которое присутствует при личном контакте с педагогом помогает в этом. Поэтому на компьютерное тестирование дети соглашаются более охотно.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Ещё учащихся привлекает и тот факт, что результаты тестирования можно сразу посмотреть и, если захочется, проконсультироваться с педагогом или психологом. Данные результаты ребёнок рассматривает как личное достижение. И, если они сходны с его внутренним состоянием и предпочтениями, он доволен вдвойне</w:t>
      </w:r>
    </w:p>
    <w:p w:rsidR="00B945CF" w:rsidRPr="00F94C45" w:rsidRDefault="00B945CF" w:rsidP="00F94C45">
      <w:pPr>
        <w:pStyle w:val="a3"/>
        <w:spacing w:line="360" w:lineRule="auto"/>
        <w:ind w:firstLine="708"/>
        <w:jc w:val="both"/>
        <w:rPr>
          <w:rFonts w:asciiTheme="minorHAnsi" w:hAnsiTheme="minorHAnsi"/>
          <w:sz w:val="28"/>
          <w:szCs w:val="28"/>
        </w:rPr>
      </w:pPr>
    </w:p>
    <w:p w:rsidR="00F94C45" w:rsidRDefault="00F94C45" w:rsidP="00F94C45">
      <w:pPr>
        <w:tabs>
          <w:tab w:val="left" w:pos="3075"/>
          <w:tab w:val="center" w:pos="5233"/>
        </w:tabs>
        <w:spacing w:after="0" w:line="360" w:lineRule="auto"/>
        <w:rPr>
          <w:rFonts w:asciiTheme="minorHAnsi" w:hAnsiTheme="minorHAnsi"/>
          <w:b/>
          <w:sz w:val="28"/>
          <w:szCs w:val="28"/>
        </w:rPr>
      </w:pPr>
      <w:r>
        <w:rPr>
          <w:rFonts w:asciiTheme="minorHAnsi" w:hAnsiTheme="minorHAnsi"/>
          <w:b/>
          <w:sz w:val="28"/>
          <w:szCs w:val="28"/>
        </w:rPr>
        <w:tab/>
      </w:r>
    </w:p>
    <w:p w:rsidR="00F94C45" w:rsidRDefault="00F94C45" w:rsidP="00F94C45">
      <w:pPr>
        <w:tabs>
          <w:tab w:val="left" w:pos="3075"/>
          <w:tab w:val="center" w:pos="5233"/>
        </w:tabs>
        <w:spacing w:after="0" w:line="360" w:lineRule="auto"/>
        <w:rPr>
          <w:rFonts w:asciiTheme="minorHAnsi" w:hAnsiTheme="minorHAnsi"/>
          <w:b/>
          <w:sz w:val="28"/>
          <w:szCs w:val="28"/>
        </w:rPr>
      </w:pPr>
    </w:p>
    <w:p w:rsidR="00C019C5" w:rsidRPr="00F94C45" w:rsidRDefault="00F94C45" w:rsidP="00F94C45">
      <w:pPr>
        <w:tabs>
          <w:tab w:val="left" w:pos="3075"/>
          <w:tab w:val="center" w:pos="5233"/>
        </w:tabs>
        <w:spacing w:after="0" w:line="360" w:lineRule="auto"/>
        <w:rPr>
          <w:rFonts w:asciiTheme="minorHAnsi" w:hAnsiTheme="minorHAnsi"/>
          <w:b/>
          <w:sz w:val="28"/>
          <w:szCs w:val="28"/>
        </w:rPr>
      </w:pPr>
      <w:r>
        <w:rPr>
          <w:rFonts w:asciiTheme="minorHAnsi" w:hAnsiTheme="minorHAnsi"/>
          <w:b/>
          <w:sz w:val="28"/>
          <w:szCs w:val="28"/>
        </w:rPr>
        <w:tab/>
        <w:t>5.</w:t>
      </w:r>
      <w:r w:rsidR="00C019C5" w:rsidRPr="00F94C45">
        <w:rPr>
          <w:rFonts w:asciiTheme="minorHAnsi" w:hAnsiTheme="minorHAnsi"/>
          <w:b/>
          <w:sz w:val="28"/>
          <w:szCs w:val="28"/>
        </w:rPr>
        <w:t>Роль классного руководителя</w:t>
      </w:r>
    </w:p>
    <w:p w:rsidR="00C019C5" w:rsidRPr="00F94C45" w:rsidRDefault="00C019C5" w:rsidP="00F94C45">
      <w:pPr>
        <w:pStyle w:val="a3"/>
        <w:spacing w:line="360" w:lineRule="auto"/>
        <w:jc w:val="center"/>
        <w:rPr>
          <w:rFonts w:asciiTheme="minorHAnsi" w:hAnsiTheme="minorHAnsi"/>
          <w:sz w:val="28"/>
          <w:szCs w:val="28"/>
        </w:rPr>
      </w:pPr>
      <w:r w:rsidRPr="00F94C45">
        <w:rPr>
          <w:rFonts w:asciiTheme="minorHAnsi" w:hAnsiTheme="minorHAnsi"/>
          <w:b/>
          <w:sz w:val="28"/>
          <w:szCs w:val="28"/>
        </w:rPr>
        <w:t>в профориентационной работе с учащимися</w:t>
      </w:r>
      <w:r w:rsidR="00F94C45">
        <w:rPr>
          <w:rFonts w:asciiTheme="minorHAnsi" w:hAnsiTheme="minorHAnsi"/>
          <w:sz w:val="28"/>
          <w:szCs w:val="28"/>
        </w:rPr>
        <w:t>.</w:t>
      </w:r>
    </w:p>
    <w:p w:rsidR="00C019C5" w:rsidRPr="00F94C45" w:rsidRDefault="00C019C5" w:rsidP="00F94C45">
      <w:pPr>
        <w:pStyle w:val="a3"/>
        <w:spacing w:line="360" w:lineRule="auto"/>
        <w:jc w:val="both"/>
        <w:rPr>
          <w:rFonts w:asciiTheme="minorHAnsi" w:hAnsiTheme="minorHAnsi"/>
          <w:sz w:val="28"/>
          <w:szCs w:val="28"/>
        </w:rPr>
      </w:pPr>
    </w:p>
    <w:p w:rsidR="00C019C5" w:rsidRPr="00F94C45" w:rsidRDefault="00C019C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Профессиональная ориентация</w:t>
      </w:r>
      <w:r w:rsidR="00F94C45">
        <w:rPr>
          <w:rFonts w:asciiTheme="minorHAnsi" w:hAnsiTheme="minorHAnsi"/>
          <w:sz w:val="28"/>
          <w:szCs w:val="28"/>
        </w:rPr>
        <w:t xml:space="preserve"> является</w:t>
      </w:r>
      <w:r w:rsidRPr="00F94C45">
        <w:rPr>
          <w:rFonts w:asciiTheme="minorHAnsi" w:hAnsiTheme="minorHAnsi"/>
          <w:sz w:val="28"/>
          <w:szCs w:val="28"/>
        </w:rPr>
        <w:t xml:space="preserve"> одним из важнейших направлений деятельности классного руководителя.</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Основные направления профориентационной работы классного руководителя в зависят от возрастных особенностей учащихся. При планировании воспитательной </w:t>
      </w:r>
      <w:r w:rsidRPr="00F94C45">
        <w:rPr>
          <w:rFonts w:asciiTheme="minorHAnsi" w:hAnsiTheme="minorHAnsi"/>
          <w:sz w:val="28"/>
          <w:szCs w:val="28"/>
        </w:rPr>
        <w:lastRenderedPageBreak/>
        <w:t xml:space="preserve">работы, классный руководитель предусматривает мероприятия с профориентационной тематикой: беседы с учащимися о выборе профессии, экскурсии на предприятия и в учебные заведения района, встречи с представителями различных профессий и т. д. При этом он учитывает необходимость связи школы с базовым предприятием, а также специфику профориентационной работы на разных этапах  профессионального самоопределения учащихся.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начальных классах школы учащиеся получают общие представления о труде, знакомятся с людьми разных профессий. Дети этого возраста отличаются большой любознательностью, и поэтому очень важно пробудить у них интерес к трудовой деятельности вообще.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В 5-</w:t>
      </w:r>
      <w:r w:rsidR="00FD2CA3" w:rsidRPr="00F94C45">
        <w:rPr>
          <w:rFonts w:asciiTheme="minorHAnsi" w:hAnsiTheme="minorHAnsi"/>
          <w:sz w:val="28"/>
          <w:szCs w:val="28"/>
        </w:rPr>
        <w:t>9</w:t>
      </w:r>
      <w:r w:rsidRPr="00F94C45">
        <w:rPr>
          <w:rFonts w:asciiTheme="minorHAnsi" w:hAnsiTheme="minorHAnsi"/>
          <w:sz w:val="28"/>
          <w:szCs w:val="28"/>
        </w:rPr>
        <w:t xml:space="preserve"> классах возможности ознакомления школьников с отраслями народного хозяйства и разнообразными профессиями значительно расширяются. В работе с учащимися этого возраста особое внимание следует обратить на отношение к труду, активно вовлекать их в общественно полезный труд, в работу кружков, творческих занятий, пробуждать их к самосознанию, поиску своего призвания, помогать в выборе форм продолжения общего, профессионально-технического и специального образования.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10-11 классах следует продолжить работу по подготовке учащихся к труду на производстве, воспитанию у них профессиональных интересов и чувства ответственности за правильный выбор профессии; подробно знакомить их с потребностями народного хозяйства в кадрах, с реальными возможностями трудоустройства и познавательные задачи (найти ответы на установочные вопросы, провести наблюдения, исследования, написать сочинение «Дороги, которые мы выбираем» и т. д.); советует подыскать интересные афоризмы, изречения, пословицы.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Большую помощь преподавателю в организации и проведении профориентационных уроков должен оказать психолог школы, посещение кабинета профориентации,  знакомство с профессиями родителей.</w:t>
      </w:r>
    </w:p>
    <w:p w:rsidR="00FD2CA3" w:rsidRPr="00F94C45" w:rsidRDefault="00FD2CA3"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Основными ресурсами профориентационной работы у нас в школе являются:</w:t>
      </w:r>
    </w:p>
    <w:p w:rsidR="00FD2CA3" w:rsidRPr="00F94C45" w:rsidRDefault="00FD2CA3"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lastRenderedPageBreak/>
        <w:drawing>
          <wp:inline distT="0" distB="0" distL="0" distR="0">
            <wp:extent cx="5547946" cy="2259623"/>
            <wp:effectExtent l="38100" t="0" r="15240" b="2667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B5B75" w:rsidRPr="00F94C45" w:rsidRDefault="00FD2CA3"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где классный руководитель </w:t>
      </w:r>
      <w:r w:rsidR="00CB5B75" w:rsidRPr="00F94C45">
        <w:rPr>
          <w:rFonts w:asciiTheme="minorHAnsi" w:hAnsiTheme="minorHAnsi"/>
          <w:sz w:val="28"/>
          <w:szCs w:val="28"/>
        </w:rPr>
        <w:t>играет центральную роль.</w:t>
      </w:r>
    </w:p>
    <w:p w:rsidR="00C019C5" w:rsidRPr="00F94C45" w:rsidRDefault="00CB5B7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 </w:t>
      </w:r>
      <w:r w:rsidR="00FD2CA3" w:rsidRPr="00F94C45">
        <w:rPr>
          <w:rFonts w:asciiTheme="minorHAnsi" w:hAnsiTheme="minorHAnsi"/>
          <w:sz w:val="28"/>
          <w:szCs w:val="28"/>
        </w:rPr>
        <w:t>В результате реализации данной программы, я надеюсь, что каждый воспитанник будет иметь достаточно информации о профессиях и путях их получения, потребность в обоснованном выборе профессии, уверенность в социальной значимости выбранной профессии, наличие у учащегося обоснованного профессионального плана.</w:t>
      </w:r>
    </w:p>
    <w:p w:rsidR="00F94C45" w:rsidRDefault="00F94C45" w:rsidP="00F94C45">
      <w:pPr>
        <w:spacing w:line="360" w:lineRule="auto"/>
        <w:rPr>
          <w:rFonts w:asciiTheme="minorHAnsi" w:hAnsiTheme="minorHAnsi"/>
          <w:b/>
          <w:sz w:val="28"/>
          <w:szCs w:val="28"/>
        </w:rPr>
      </w:pPr>
      <w:r>
        <w:rPr>
          <w:rFonts w:asciiTheme="minorHAnsi" w:hAnsiTheme="minorHAnsi"/>
          <w:sz w:val="28"/>
          <w:szCs w:val="28"/>
        </w:rPr>
        <w:t xml:space="preserve">                                                             </w:t>
      </w:r>
      <w:r w:rsidR="00C019C5" w:rsidRPr="00F94C45">
        <w:rPr>
          <w:rFonts w:asciiTheme="minorHAnsi" w:hAnsiTheme="minorHAnsi"/>
          <w:b/>
          <w:sz w:val="28"/>
          <w:szCs w:val="28"/>
        </w:rPr>
        <w:t>Заключение</w:t>
      </w:r>
      <w:r>
        <w:rPr>
          <w:rFonts w:asciiTheme="minorHAnsi" w:hAnsiTheme="minorHAnsi"/>
          <w:b/>
          <w:sz w:val="28"/>
          <w:szCs w:val="28"/>
        </w:rPr>
        <w:t>.</w:t>
      </w:r>
    </w:p>
    <w:p w:rsidR="00CB5B75" w:rsidRPr="00F94C45" w:rsidRDefault="00CB5B75" w:rsidP="00F94C45">
      <w:pPr>
        <w:spacing w:line="360" w:lineRule="auto"/>
        <w:rPr>
          <w:rFonts w:asciiTheme="minorHAnsi" w:hAnsiTheme="minorHAnsi"/>
          <w:b/>
          <w:sz w:val="28"/>
          <w:szCs w:val="28"/>
        </w:rPr>
      </w:pPr>
      <w:r w:rsidRPr="00F94C45">
        <w:rPr>
          <w:rFonts w:asciiTheme="minorHAnsi" w:hAnsiTheme="minorHAnsi"/>
          <w:sz w:val="28"/>
          <w:szCs w:val="28"/>
        </w:rPr>
        <w:t xml:space="preserve">Актуальность  проблемы  профориентации  как   общественной,   проявляется в  необходимости  преодоления  противоречия  между  объективно существующими потребностями общества в сбалансированной структуре кадров и неадекватно    этому    сложившимися    субъективными    профессиональными устремлениями  молодежи.   </w:t>
      </w:r>
    </w:p>
    <w:p w:rsidR="00CB5B75" w:rsidRPr="00F94C45" w:rsidRDefault="00CB5B75" w:rsidP="00F94C45">
      <w:pPr>
        <w:spacing w:before="120" w:after="120" w:line="360" w:lineRule="auto"/>
        <w:ind w:right="200" w:firstLine="708"/>
        <w:jc w:val="both"/>
        <w:rPr>
          <w:rFonts w:asciiTheme="minorHAnsi" w:hAnsiTheme="minorHAnsi"/>
          <w:color w:val="000000"/>
          <w:sz w:val="28"/>
          <w:szCs w:val="28"/>
        </w:rPr>
      </w:pPr>
      <w:r w:rsidRPr="00F94C45">
        <w:rPr>
          <w:rFonts w:asciiTheme="minorHAnsi" w:hAnsiTheme="minorHAnsi"/>
          <w:sz w:val="28"/>
          <w:szCs w:val="28"/>
        </w:rPr>
        <w:t>В законе Российской Федерации «Об образовании» говорится о содержании образования, которое “является одним из факторов экономического и социального прогресса общества и должно быть направлено на обеспечение самоопределения личности, создание условий для ее самореализации...»</w:t>
      </w:r>
      <w:r w:rsidRPr="00F94C45">
        <w:rPr>
          <w:rFonts w:asciiTheme="minorHAnsi" w:hAnsiTheme="minorHAnsi"/>
          <w:color w:val="000000"/>
          <w:sz w:val="28"/>
          <w:szCs w:val="28"/>
        </w:rPr>
        <w:t>, а значит выборе профессии.</w:t>
      </w:r>
    </w:p>
    <w:p w:rsidR="00CB5B75" w:rsidRPr="00F94C45" w:rsidRDefault="00CB5B75" w:rsidP="00F94C45">
      <w:pPr>
        <w:spacing w:before="120" w:after="120" w:line="360" w:lineRule="auto"/>
        <w:ind w:right="200" w:firstLine="708"/>
        <w:jc w:val="both"/>
        <w:rPr>
          <w:rFonts w:asciiTheme="minorHAnsi" w:hAnsiTheme="minorHAnsi"/>
          <w:bCs/>
          <w:sz w:val="28"/>
          <w:szCs w:val="28"/>
          <w:lang w:val="be-BY"/>
        </w:rPr>
      </w:pPr>
      <w:r w:rsidRPr="00F94C45">
        <w:rPr>
          <w:rFonts w:asciiTheme="minorHAnsi" w:hAnsiTheme="minorHAnsi"/>
          <w:color w:val="000000"/>
          <w:sz w:val="28"/>
          <w:szCs w:val="28"/>
        </w:rPr>
        <w:t>В основу программы профориент</w:t>
      </w:r>
      <w:r w:rsidR="0083400F">
        <w:rPr>
          <w:rFonts w:asciiTheme="minorHAnsi" w:hAnsiTheme="minorHAnsi"/>
          <w:color w:val="000000"/>
          <w:sz w:val="28"/>
          <w:szCs w:val="28"/>
        </w:rPr>
        <w:t xml:space="preserve">ационной работы </w:t>
      </w:r>
      <w:r w:rsidRPr="00F94C45">
        <w:rPr>
          <w:rFonts w:asciiTheme="minorHAnsi" w:hAnsiTheme="minorHAnsi"/>
          <w:color w:val="000000"/>
          <w:sz w:val="28"/>
          <w:szCs w:val="28"/>
        </w:rPr>
        <w:t xml:space="preserve">положены  </w:t>
      </w:r>
      <w:r w:rsidRPr="00F94C45">
        <w:rPr>
          <w:rFonts w:asciiTheme="minorHAnsi" w:hAnsiTheme="minorHAnsi"/>
          <w:bCs/>
          <w:sz w:val="28"/>
          <w:szCs w:val="28"/>
          <w:lang w:val="be-BY"/>
        </w:rPr>
        <w:t>нормативные и инструктивно-методические документы, регламентирующие деятельность по информационному обеспечению профориентационной работы, рассматривающей следующие аспекты:</w:t>
      </w:r>
    </w:p>
    <w:p w:rsidR="00CB5B75" w:rsidRPr="00F94C45" w:rsidRDefault="00CB5B75" w:rsidP="00F94C45">
      <w:pPr>
        <w:spacing w:before="120" w:after="120" w:line="360" w:lineRule="auto"/>
        <w:ind w:right="200" w:firstLine="708"/>
        <w:jc w:val="both"/>
        <w:rPr>
          <w:rFonts w:asciiTheme="minorHAnsi" w:hAnsiTheme="minorHAnsi"/>
          <w:sz w:val="28"/>
          <w:szCs w:val="28"/>
        </w:rPr>
      </w:pPr>
      <w:r w:rsidRPr="00F94C45">
        <w:rPr>
          <w:rFonts w:asciiTheme="minorHAnsi" w:hAnsiTheme="minorHAnsi"/>
          <w:noProof/>
          <w:sz w:val="28"/>
          <w:szCs w:val="28"/>
        </w:rPr>
        <w:lastRenderedPageBreak/>
        <w:drawing>
          <wp:inline distT="0" distB="0" distL="0" distR="0">
            <wp:extent cx="5600700" cy="2110154"/>
            <wp:effectExtent l="0" t="0" r="0" b="27114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A94698" w:rsidRPr="00F94C45" w:rsidRDefault="0083400F" w:rsidP="00F94C45">
      <w:pPr>
        <w:spacing w:before="120" w:after="120" w:line="360" w:lineRule="auto"/>
        <w:ind w:right="200" w:firstLine="708"/>
        <w:jc w:val="both"/>
        <w:rPr>
          <w:rFonts w:asciiTheme="minorHAnsi" w:hAnsiTheme="minorHAnsi"/>
          <w:sz w:val="28"/>
          <w:szCs w:val="28"/>
        </w:rPr>
      </w:pPr>
      <w:r>
        <w:rPr>
          <w:rFonts w:asciiTheme="minorHAnsi" w:hAnsiTheme="minorHAnsi"/>
          <w:sz w:val="28"/>
          <w:szCs w:val="28"/>
        </w:rPr>
        <w:t xml:space="preserve"> которые</w:t>
      </w:r>
      <w:r w:rsidR="00A94698" w:rsidRPr="00F94C45">
        <w:rPr>
          <w:rFonts w:asciiTheme="minorHAnsi" w:hAnsiTheme="minorHAnsi"/>
          <w:sz w:val="28"/>
          <w:szCs w:val="28"/>
        </w:rPr>
        <w:t xml:space="preserve"> помогут выпускникам сделать осознанный и осмысленный выбор профессии.</w:t>
      </w:r>
    </w:p>
    <w:p w:rsidR="007F2B3A" w:rsidRPr="00F94C45" w:rsidRDefault="007F2B3A" w:rsidP="00F94C45">
      <w:pPr>
        <w:spacing w:line="240" w:lineRule="auto"/>
        <w:jc w:val="both"/>
        <w:rPr>
          <w:rFonts w:asciiTheme="minorHAnsi" w:hAnsiTheme="minorHAnsi"/>
          <w:sz w:val="28"/>
          <w:szCs w:val="28"/>
        </w:rPr>
      </w:pPr>
    </w:p>
    <w:p w:rsidR="007F2B3A" w:rsidRPr="00F94C45" w:rsidRDefault="007F2B3A" w:rsidP="00F94C45">
      <w:pPr>
        <w:spacing w:line="240" w:lineRule="auto"/>
        <w:jc w:val="both"/>
        <w:rPr>
          <w:rFonts w:asciiTheme="minorHAnsi" w:hAnsiTheme="minorHAnsi"/>
          <w:sz w:val="28"/>
          <w:szCs w:val="28"/>
        </w:rPr>
      </w:pPr>
    </w:p>
    <w:p w:rsidR="00C019C5" w:rsidRPr="00F94C45" w:rsidRDefault="00C019C5" w:rsidP="00F94C45">
      <w:pPr>
        <w:spacing w:line="240" w:lineRule="auto"/>
        <w:jc w:val="center"/>
        <w:rPr>
          <w:rFonts w:asciiTheme="minorHAnsi" w:hAnsiTheme="minorHAnsi"/>
          <w:b/>
          <w:sz w:val="28"/>
          <w:szCs w:val="28"/>
        </w:rPr>
      </w:pPr>
      <w:r w:rsidRPr="00F94C45">
        <w:rPr>
          <w:rFonts w:asciiTheme="minorHAnsi" w:hAnsiTheme="minorHAnsi"/>
          <w:b/>
          <w:sz w:val="28"/>
          <w:szCs w:val="28"/>
        </w:rPr>
        <w:t>Литература</w:t>
      </w:r>
      <w:r w:rsidR="00F94C45" w:rsidRPr="00F94C45">
        <w:rPr>
          <w:rFonts w:asciiTheme="minorHAnsi" w:hAnsiTheme="minorHAnsi"/>
          <w:b/>
          <w:sz w:val="28"/>
          <w:szCs w:val="28"/>
        </w:rPr>
        <w:t>.</w:t>
      </w:r>
    </w:p>
    <w:p w:rsidR="00767FD7"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Шнейдер Л.Б. Профессиональная идентичность: теория, эксперимент, тренинг. Учебное пособие. – М.: МПСИ; Воронеж: НПО МОДЭК, 2004.</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Твоя профессиональная карьера. Учебник для учащихся 8-11 классов. / Под. ред. С.Н. Чистяковой. – М.: Просвещение, 2008.</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Под науч. ред. Л.А. Обуховой. – М.: Вако, 2009.</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А. Аркадьев: Тесты по профориентации для учащихся.-М: Современная школа, 2008 г.</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Пряжников Н.С., Пряжникова Е.Ю. Игры и методики для профессионального самоопределения старшеклассников. — М.: ИД «Первое сентября», 2006.</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Романова Е.С. 99 популярных профессий. Психологический анализ и профессиограммы. — СПб.: Питер, 2009.</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Чистякова С.Н., Лернер П.С., Родичев Н.Ф., Титов Е.В. Педагогическая поддержка профессионального самоопределения старшеклассников. — М.: Новая школа, 2010.</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lastRenderedPageBreak/>
        <w:t>Шмидт В.Р. Классные часы и беседы по профориентации для старшеклассников: 8–11 класс. — М: ТЦ «Сфера»,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Зеер Э. Ф.Психология профессионального развития. – М.: Академия,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Психолого-педагогические проблемы профессиональной консультации. – М.: Знание, 1983.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Чистякова С.Н. Основы производства. Выбор профессии. – М.: Просвещение, 1987.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Как выбирать профессию. – М.: Просвещение, 1990.</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Развивающийся человек в мире профессий. – Обнинск: Принтер, 1993.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Образ мира в разнотипных профессиях. – М.: МГУ, 1995.</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Психология профессионала. – М.: Институт практической психологии; Воронеж: НПО МОДЭК, 1996.</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Психология профессионального самоопределения. – М.: Академия,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Пряжников Н.С., Пряжникова Е.Ю. Психология труда и человеческого достоинства. – М.: МГППУ, 2001.</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Психологическое сопровождение выбора профессии. Научно-методическое пособие. Под ред. Л.М. Митиной. – 2-е изд., испр. – М.: МПСИ, 2003.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Романова Е.С. 99 популярных профессий. Психологический анализ и профессиограммы. 2-е изд. – СПб.: Питер, 2003.</w:t>
      </w:r>
    </w:p>
    <w:p w:rsidR="00EF788F" w:rsidRPr="00F94C45" w:rsidRDefault="00EF788F" w:rsidP="00F94C45">
      <w:pPr>
        <w:jc w:val="both"/>
        <w:rPr>
          <w:rFonts w:asciiTheme="minorHAnsi" w:hAnsiTheme="minorHAnsi"/>
          <w:sz w:val="28"/>
          <w:szCs w:val="28"/>
        </w:rPr>
      </w:pPr>
    </w:p>
    <w:sectPr w:rsidR="00EF788F" w:rsidRPr="00F94C45" w:rsidSect="00F94C45">
      <w:headerReference w:type="default" r:id="rId4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B5" w:rsidRDefault="00E66DB5" w:rsidP="009377DD">
      <w:pPr>
        <w:spacing w:after="0" w:line="240" w:lineRule="auto"/>
      </w:pPr>
      <w:r>
        <w:separator/>
      </w:r>
    </w:p>
  </w:endnote>
  <w:endnote w:type="continuationSeparator" w:id="0">
    <w:p w:rsidR="00E66DB5" w:rsidRDefault="00E66DB5" w:rsidP="0093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B5" w:rsidRDefault="00E66DB5" w:rsidP="009377DD">
      <w:pPr>
        <w:spacing w:after="0" w:line="240" w:lineRule="auto"/>
      </w:pPr>
      <w:r>
        <w:separator/>
      </w:r>
    </w:p>
  </w:footnote>
  <w:footnote w:type="continuationSeparator" w:id="0">
    <w:p w:rsidR="00E66DB5" w:rsidRDefault="00E66DB5" w:rsidP="0093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95261"/>
      <w:docPartObj>
        <w:docPartGallery w:val="Page Numbers (Top of Page)"/>
        <w:docPartUnique/>
      </w:docPartObj>
    </w:sdtPr>
    <w:sdtEndPr/>
    <w:sdtContent>
      <w:p w:rsidR="009377DD" w:rsidRDefault="0021183C">
        <w:pPr>
          <w:pStyle w:val="a4"/>
          <w:jc w:val="right"/>
        </w:pPr>
        <w:r>
          <w:fldChar w:fldCharType="begin"/>
        </w:r>
        <w:r w:rsidR="009377DD">
          <w:instrText>PAGE   \* MERGEFORMAT</w:instrText>
        </w:r>
        <w:r>
          <w:fldChar w:fldCharType="separate"/>
        </w:r>
        <w:r w:rsidR="001E6F63">
          <w:rPr>
            <w:noProof/>
          </w:rPr>
          <w:t>22</w:t>
        </w:r>
        <w:r>
          <w:fldChar w:fldCharType="end"/>
        </w:r>
      </w:p>
    </w:sdtContent>
  </w:sdt>
  <w:p w:rsidR="009377DD" w:rsidRDefault="009377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639"/>
    <w:multiLevelType w:val="hybridMultilevel"/>
    <w:tmpl w:val="56F2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5521B"/>
    <w:multiLevelType w:val="hybridMultilevel"/>
    <w:tmpl w:val="DCA64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08E2"/>
    <w:multiLevelType w:val="hybridMultilevel"/>
    <w:tmpl w:val="D0DA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70E36"/>
    <w:multiLevelType w:val="hybridMultilevel"/>
    <w:tmpl w:val="D9763A2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3E2A07BE"/>
    <w:multiLevelType w:val="hybridMultilevel"/>
    <w:tmpl w:val="76F295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A5241B0"/>
    <w:multiLevelType w:val="hybridMultilevel"/>
    <w:tmpl w:val="C6FC5A28"/>
    <w:lvl w:ilvl="0" w:tplc="AF421E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B186767"/>
    <w:multiLevelType w:val="hybridMultilevel"/>
    <w:tmpl w:val="2F6A7D2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5FAA4E03"/>
    <w:multiLevelType w:val="hybridMultilevel"/>
    <w:tmpl w:val="1F3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A5785"/>
    <w:multiLevelType w:val="hybridMultilevel"/>
    <w:tmpl w:val="AEE038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816464A"/>
    <w:multiLevelType w:val="multilevel"/>
    <w:tmpl w:val="9F669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C8"/>
    <w:rsid w:val="000B1C59"/>
    <w:rsid w:val="001908FA"/>
    <w:rsid w:val="001E6F63"/>
    <w:rsid w:val="0021183C"/>
    <w:rsid w:val="00241378"/>
    <w:rsid w:val="004774CC"/>
    <w:rsid w:val="004C2F3A"/>
    <w:rsid w:val="00601DAB"/>
    <w:rsid w:val="006C3B3B"/>
    <w:rsid w:val="00767FD7"/>
    <w:rsid w:val="007F2B3A"/>
    <w:rsid w:val="0083400F"/>
    <w:rsid w:val="008D4D05"/>
    <w:rsid w:val="00931306"/>
    <w:rsid w:val="009377DD"/>
    <w:rsid w:val="009B54BE"/>
    <w:rsid w:val="00A94698"/>
    <w:rsid w:val="00B945CF"/>
    <w:rsid w:val="00BE1B93"/>
    <w:rsid w:val="00C019C5"/>
    <w:rsid w:val="00C34EF6"/>
    <w:rsid w:val="00C51BC8"/>
    <w:rsid w:val="00CB5B75"/>
    <w:rsid w:val="00D03384"/>
    <w:rsid w:val="00E12245"/>
    <w:rsid w:val="00E325CD"/>
    <w:rsid w:val="00E66DB5"/>
    <w:rsid w:val="00EF788F"/>
    <w:rsid w:val="00F94C45"/>
    <w:rsid w:val="00FC0224"/>
    <w:rsid w:val="00FD2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9C5"/>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377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DD"/>
    <w:rPr>
      <w:rFonts w:ascii="Calibri" w:eastAsia="Times New Roman" w:hAnsi="Calibri" w:cs="Times New Roman"/>
      <w:lang w:eastAsia="ru-RU"/>
    </w:rPr>
  </w:style>
  <w:style w:type="paragraph" w:styleId="a6">
    <w:name w:val="footer"/>
    <w:basedOn w:val="a"/>
    <w:link w:val="a7"/>
    <w:uiPriority w:val="99"/>
    <w:unhideWhenUsed/>
    <w:rsid w:val="009377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DD"/>
    <w:rPr>
      <w:rFonts w:ascii="Calibri" w:eastAsia="Times New Roman" w:hAnsi="Calibri" w:cs="Times New Roman"/>
      <w:lang w:eastAsia="ru-RU"/>
    </w:rPr>
  </w:style>
  <w:style w:type="paragraph" w:styleId="a8">
    <w:name w:val="List Paragraph"/>
    <w:basedOn w:val="a"/>
    <w:uiPriority w:val="34"/>
    <w:qFormat/>
    <w:rsid w:val="009377DD"/>
    <w:pPr>
      <w:ind w:left="720"/>
      <w:contextualSpacing/>
    </w:pPr>
  </w:style>
  <w:style w:type="paragraph" w:styleId="a9">
    <w:name w:val="Balloon Text"/>
    <w:basedOn w:val="a"/>
    <w:link w:val="aa"/>
    <w:uiPriority w:val="99"/>
    <w:semiHidden/>
    <w:unhideWhenUsed/>
    <w:rsid w:val="009377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7DD"/>
    <w:rPr>
      <w:rFonts w:ascii="Tahoma" w:eastAsia="Times New Roman" w:hAnsi="Tahoma" w:cs="Tahoma"/>
      <w:sz w:val="16"/>
      <w:szCs w:val="16"/>
      <w:lang w:eastAsia="ru-RU"/>
    </w:rPr>
  </w:style>
  <w:style w:type="paragraph" w:styleId="HTML">
    <w:name w:val="HTML Preformatted"/>
    <w:basedOn w:val="a"/>
    <w:link w:val="HTML0"/>
    <w:rsid w:val="00CB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5B75"/>
    <w:rPr>
      <w:rFonts w:ascii="Courier New" w:eastAsia="Times New Roman" w:hAnsi="Courier New" w:cs="Courier New"/>
      <w:sz w:val="20"/>
      <w:szCs w:val="20"/>
      <w:lang w:eastAsia="ru-RU"/>
    </w:rPr>
  </w:style>
  <w:style w:type="character" w:styleId="ab">
    <w:name w:val="Hyperlink"/>
    <w:basedOn w:val="a0"/>
    <w:rsid w:val="00F94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9C5"/>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377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DD"/>
    <w:rPr>
      <w:rFonts w:ascii="Calibri" w:eastAsia="Times New Roman" w:hAnsi="Calibri" w:cs="Times New Roman"/>
      <w:lang w:eastAsia="ru-RU"/>
    </w:rPr>
  </w:style>
  <w:style w:type="paragraph" w:styleId="a6">
    <w:name w:val="footer"/>
    <w:basedOn w:val="a"/>
    <w:link w:val="a7"/>
    <w:uiPriority w:val="99"/>
    <w:unhideWhenUsed/>
    <w:rsid w:val="009377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DD"/>
    <w:rPr>
      <w:rFonts w:ascii="Calibri" w:eastAsia="Times New Roman" w:hAnsi="Calibri" w:cs="Times New Roman"/>
      <w:lang w:eastAsia="ru-RU"/>
    </w:rPr>
  </w:style>
  <w:style w:type="paragraph" w:styleId="a8">
    <w:name w:val="List Paragraph"/>
    <w:basedOn w:val="a"/>
    <w:uiPriority w:val="34"/>
    <w:qFormat/>
    <w:rsid w:val="009377DD"/>
    <w:pPr>
      <w:ind w:left="720"/>
      <w:contextualSpacing/>
    </w:pPr>
  </w:style>
  <w:style w:type="paragraph" w:styleId="a9">
    <w:name w:val="Balloon Text"/>
    <w:basedOn w:val="a"/>
    <w:link w:val="aa"/>
    <w:uiPriority w:val="99"/>
    <w:semiHidden/>
    <w:unhideWhenUsed/>
    <w:rsid w:val="009377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7DD"/>
    <w:rPr>
      <w:rFonts w:ascii="Tahoma" w:eastAsia="Times New Roman" w:hAnsi="Tahoma" w:cs="Tahoma"/>
      <w:sz w:val="16"/>
      <w:szCs w:val="16"/>
      <w:lang w:eastAsia="ru-RU"/>
    </w:rPr>
  </w:style>
  <w:style w:type="paragraph" w:styleId="HTML">
    <w:name w:val="HTML Preformatted"/>
    <w:basedOn w:val="a"/>
    <w:link w:val="HTML0"/>
    <w:rsid w:val="00CB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5B75"/>
    <w:rPr>
      <w:rFonts w:ascii="Courier New" w:eastAsia="Times New Roman" w:hAnsi="Courier New" w:cs="Courier New"/>
      <w:sz w:val="20"/>
      <w:szCs w:val="20"/>
      <w:lang w:eastAsia="ru-RU"/>
    </w:rPr>
  </w:style>
  <w:style w:type="character" w:styleId="ab">
    <w:name w:val="Hyperlink"/>
    <w:basedOn w:val="a0"/>
    <w:rsid w:val="00F94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www.acareer.ru" TargetMode="External"/><Relationship Id="rId39" Type="http://schemas.openxmlformats.org/officeDocument/2006/relationships/diagramLayout" Target="diagrams/layout5.xml"/><Relationship Id="rId21" Type="http://schemas.openxmlformats.org/officeDocument/2006/relationships/diagramColors" Target="diagrams/colors3.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hyperlink" Target="http://www.mathematic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ucheba.ru/prof" TargetMode="External"/><Relationship Id="rId32" Type="http://schemas.openxmlformats.org/officeDocument/2006/relationships/hyperlink" Target="http://www.biology.ru" TargetMode="Externa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ht.ru/prof" TargetMode="External"/><Relationship Id="rId28" Type="http://schemas.openxmlformats.org/officeDocument/2006/relationships/hyperlink" Target="http://www.college.ru" TargetMode="External"/><Relationship Id="rId36" Type="http://schemas.openxmlformats.org/officeDocument/2006/relationships/diagramColors" Target="diagrams/colors4.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chemistry.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www.examen.ru" TargetMode="External"/><Relationship Id="rId30" Type="http://schemas.openxmlformats.org/officeDocument/2006/relationships/hyperlink" Target="http://www.physics.ru" TargetMode="External"/><Relationship Id="rId35" Type="http://schemas.openxmlformats.org/officeDocument/2006/relationships/diagramQuickStyle" Target="diagrams/quickStyle4.xml"/><Relationship Id="rId43" Type="http://schemas.openxmlformats.org/officeDocument/2006/relationships/header" Target="header1.xml"/><Relationship Id="rId8" Type="http://schemas.openxmlformats.org/officeDocument/2006/relationships/diagramData" Target="diagrams/data1.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vde.infobus.ru/dictionary.html" TargetMode="Externa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diagramQuickStyle" Target="diagrams/quickStyle3.xml"/><Relationship Id="rId41"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5CA4A0-CB05-4916-8FA4-797FB288354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1AF8D71C-CB18-453D-B08A-43AF5982F0EF}">
      <dgm:prSet phldrT="[Текст]" custT="1"/>
      <dgm:spPr/>
      <dgm:t>
        <a:bodyPr/>
        <a:lstStyle/>
        <a:p>
          <a:r>
            <a:rPr lang="ru-RU" sz="1400" b="1">
              <a:latin typeface="Times New Roman" pitchFamily="18" charset="0"/>
              <a:cs typeface="Times New Roman" pitchFamily="18" charset="0"/>
            </a:rPr>
            <a:t>профессиональное просвещение</a:t>
          </a:r>
        </a:p>
      </dgm:t>
    </dgm:pt>
    <dgm:pt modelId="{9C46D72A-81C4-4CA3-B134-5A5B354002DA}" type="parTrans" cxnId="{5F8EAF85-05A4-498D-9C05-1E827D425C52}">
      <dgm:prSet/>
      <dgm:spPr/>
      <dgm:t>
        <a:bodyPr/>
        <a:lstStyle/>
        <a:p>
          <a:endParaRPr lang="ru-RU"/>
        </a:p>
      </dgm:t>
    </dgm:pt>
    <dgm:pt modelId="{9534C9FC-24DF-43A8-871A-6225370A7E96}" type="sibTrans" cxnId="{5F8EAF85-05A4-498D-9C05-1E827D425C52}">
      <dgm:prSet/>
      <dgm:spPr/>
      <dgm:t>
        <a:bodyPr/>
        <a:lstStyle/>
        <a:p>
          <a:endParaRPr lang="ru-RU"/>
        </a:p>
      </dgm:t>
    </dgm:pt>
    <dgm:pt modelId="{31B2B186-E9A0-4B2B-ACBF-5ACBD79040F0}">
      <dgm:prSet phldrT="[Текст]" custT="1"/>
      <dgm:spPr/>
      <dgm:t>
        <a:bodyPr/>
        <a:lstStyle/>
        <a:p>
          <a:r>
            <a:rPr lang="ru-RU" sz="1400" b="1">
              <a:latin typeface="Times New Roman" pitchFamily="18" charset="0"/>
              <a:cs typeface="Times New Roman" pitchFamily="18" charset="0"/>
            </a:rPr>
            <a:t>профессиография</a:t>
          </a:r>
        </a:p>
      </dgm:t>
    </dgm:pt>
    <dgm:pt modelId="{F332B35A-83BD-4EAE-AABC-F51238713B1C}" type="parTrans" cxnId="{0AE728BF-C9B3-48F1-A136-42C1B3330867}">
      <dgm:prSet/>
      <dgm:spPr/>
      <dgm:t>
        <a:bodyPr/>
        <a:lstStyle/>
        <a:p>
          <a:endParaRPr lang="ru-RU"/>
        </a:p>
      </dgm:t>
    </dgm:pt>
    <dgm:pt modelId="{1DF8CFFF-61A6-44D7-98B5-60B656F1623E}" type="sibTrans" cxnId="{0AE728BF-C9B3-48F1-A136-42C1B3330867}">
      <dgm:prSet/>
      <dgm:spPr/>
      <dgm:t>
        <a:bodyPr/>
        <a:lstStyle/>
        <a:p>
          <a:endParaRPr lang="ru-RU"/>
        </a:p>
      </dgm:t>
    </dgm:pt>
    <dgm:pt modelId="{8CE9B955-BC31-4B8D-A2D4-C55B698F4436}">
      <dgm:prSet phldrT="[Текст]" custT="1"/>
      <dgm:spPr/>
      <dgm:t>
        <a:bodyPr/>
        <a:lstStyle/>
        <a:p>
          <a:r>
            <a:rPr lang="ru-RU" sz="1400" b="1">
              <a:latin typeface="Times New Roman" pitchFamily="18" charset="0"/>
              <a:cs typeface="Times New Roman" pitchFamily="18" charset="0"/>
            </a:rPr>
            <a:t>профессиональная адаптация</a:t>
          </a:r>
        </a:p>
      </dgm:t>
    </dgm:pt>
    <dgm:pt modelId="{57329D62-C4A3-44A8-A755-7960B862ACA6}" type="parTrans" cxnId="{FEFF0963-A41A-4A3C-9424-5314A56C4603}">
      <dgm:prSet/>
      <dgm:spPr/>
      <dgm:t>
        <a:bodyPr/>
        <a:lstStyle/>
        <a:p>
          <a:endParaRPr lang="ru-RU"/>
        </a:p>
      </dgm:t>
    </dgm:pt>
    <dgm:pt modelId="{613CB3D9-43DB-4FE9-97AB-9B6CE1A60757}" type="sibTrans" cxnId="{FEFF0963-A41A-4A3C-9424-5314A56C4603}">
      <dgm:prSet/>
      <dgm:spPr/>
      <dgm:t>
        <a:bodyPr/>
        <a:lstStyle/>
        <a:p>
          <a:endParaRPr lang="ru-RU"/>
        </a:p>
      </dgm:t>
    </dgm:pt>
    <dgm:pt modelId="{2CCEEA9F-C170-4785-805A-06FE0A862484}">
      <dgm:prSet phldrT="[Текст]" custT="1"/>
      <dgm:spPr/>
      <dgm:t>
        <a:bodyPr/>
        <a:lstStyle/>
        <a:p>
          <a:r>
            <a:rPr lang="ru-RU" sz="1400" b="1">
              <a:latin typeface="Times New Roman" pitchFamily="18" charset="0"/>
              <a:cs typeface="Times New Roman" pitchFamily="18" charset="0"/>
            </a:rPr>
            <a:t>профессиональный выбор</a:t>
          </a:r>
        </a:p>
      </dgm:t>
    </dgm:pt>
    <dgm:pt modelId="{7CE77AE3-39B4-4ED4-81E8-742A5A42D236}" type="parTrans" cxnId="{64D763AD-6A42-499E-9E85-CDB5CBF7323A}">
      <dgm:prSet/>
      <dgm:spPr/>
      <dgm:t>
        <a:bodyPr/>
        <a:lstStyle/>
        <a:p>
          <a:endParaRPr lang="ru-RU"/>
        </a:p>
      </dgm:t>
    </dgm:pt>
    <dgm:pt modelId="{292B3971-9E52-462A-B4BB-863027A9210D}" type="sibTrans" cxnId="{64D763AD-6A42-499E-9E85-CDB5CBF7323A}">
      <dgm:prSet/>
      <dgm:spPr/>
      <dgm:t>
        <a:bodyPr/>
        <a:lstStyle/>
        <a:p>
          <a:endParaRPr lang="ru-RU"/>
        </a:p>
      </dgm:t>
    </dgm:pt>
    <dgm:pt modelId="{3556AD22-700C-471C-95BA-D1BE71BA3A80}">
      <dgm:prSet phldrT="[Текст]" custT="1"/>
      <dgm:spPr/>
      <dgm:t>
        <a:bodyPr/>
        <a:lstStyle/>
        <a:p>
          <a:r>
            <a:rPr lang="ru-RU" sz="1400" b="1">
              <a:latin typeface="Times New Roman" pitchFamily="18" charset="0"/>
              <a:cs typeface="Times New Roman" pitchFamily="18" charset="0"/>
            </a:rPr>
            <a:t>профессиональное воспитание</a:t>
          </a:r>
        </a:p>
      </dgm:t>
    </dgm:pt>
    <dgm:pt modelId="{0D492009-3FD2-424A-A743-67BB47F7E616}" type="parTrans" cxnId="{A02BB1B9-1E55-4B7E-9BEF-A84C8BF8B12A}">
      <dgm:prSet/>
      <dgm:spPr/>
      <dgm:t>
        <a:bodyPr/>
        <a:lstStyle/>
        <a:p>
          <a:endParaRPr lang="ru-RU"/>
        </a:p>
      </dgm:t>
    </dgm:pt>
    <dgm:pt modelId="{7370C38F-1869-478D-8850-996AF15E5D67}" type="sibTrans" cxnId="{A02BB1B9-1E55-4B7E-9BEF-A84C8BF8B12A}">
      <dgm:prSet/>
      <dgm:spPr/>
      <dgm:t>
        <a:bodyPr/>
        <a:lstStyle/>
        <a:p>
          <a:endParaRPr lang="ru-RU"/>
        </a:p>
      </dgm:t>
    </dgm:pt>
    <dgm:pt modelId="{AF51F35D-7814-4702-AF1A-C676F65924C1}">
      <dgm:prSet phldrT="[Текст]" custT="1"/>
      <dgm:spPr/>
      <dgm:t>
        <a:bodyPr/>
        <a:lstStyle/>
        <a:p>
          <a:r>
            <a:rPr lang="ru-RU" sz="1400" b="1">
              <a:latin typeface="Times New Roman" pitchFamily="18" charset="0"/>
              <a:cs typeface="Times New Roman" pitchFamily="18" charset="0"/>
            </a:rPr>
            <a:t>профессиональная диагностика</a:t>
          </a:r>
        </a:p>
      </dgm:t>
    </dgm:pt>
    <dgm:pt modelId="{9F4E1392-B313-42EE-9F47-5AADFA48BB8E}" type="parTrans" cxnId="{D0E71838-E5B9-4F13-838D-7BB14E16184F}">
      <dgm:prSet/>
      <dgm:spPr/>
      <dgm:t>
        <a:bodyPr/>
        <a:lstStyle/>
        <a:p>
          <a:endParaRPr lang="ru-RU"/>
        </a:p>
      </dgm:t>
    </dgm:pt>
    <dgm:pt modelId="{71788553-41F8-4D82-A013-86DDC608A0CD}" type="sibTrans" cxnId="{D0E71838-E5B9-4F13-838D-7BB14E16184F}">
      <dgm:prSet/>
      <dgm:spPr/>
      <dgm:t>
        <a:bodyPr/>
        <a:lstStyle/>
        <a:p>
          <a:endParaRPr lang="ru-RU"/>
        </a:p>
      </dgm:t>
    </dgm:pt>
    <dgm:pt modelId="{95A9BEC4-812C-4C3F-90EE-6DA043DE23D0}">
      <dgm:prSet phldrT="[Текст]" custT="1"/>
      <dgm:spPr/>
      <dgm:t>
        <a:bodyPr/>
        <a:lstStyle/>
        <a:p>
          <a:r>
            <a:rPr lang="ru-RU" sz="1400" b="1">
              <a:latin typeface="Times New Roman" pitchFamily="18" charset="0"/>
              <a:cs typeface="Times New Roman" pitchFamily="18" charset="0"/>
            </a:rPr>
            <a:t>профессиональная консультация</a:t>
          </a:r>
        </a:p>
      </dgm:t>
    </dgm:pt>
    <dgm:pt modelId="{BC3CDC9A-1B59-45AB-B3FA-8EAA2507D001}" type="parTrans" cxnId="{E585E4CD-1555-408B-95FC-F5BA482F19C1}">
      <dgm:prSet/>
      <dgm:spPr/>
      <dgm:t>
        <a:bodyPr/>
        <a:lstStyle/>
        <a:p>
          <a:endParaRPr lang="ru-RU"/>
        </a:p>
      </dgm:t>
    </dgm:pt>
    <dgm:pt modelId="{593B55AA-D124-4778-BC7E-E87FB7C664AA}" type="sibTrans" cxnId="{E585E4CD-1555-408B-95FC-F5BA482F19C1}">
      <dgm:prSet/>
      <dgm:spPr/>
      <dgm:t>
        <a:bodyPr/>
        <a:lstStyle/>
        <a:p>
          <a:endParaRPr lang="ru-RU"/>
        </a:p>
      </dgm:t>
    </dgm:pt>
    <dgm:pt modelId="{025083AE-1FF8-4AF1-822C-F17954A2797C}" type="pres">
      <dgm:prSet presAssocID="{565CA4A0-CB05-4916-8FA4-797FB288354B}" presName="linear" presStyleCnt="0">
        <dgm:presLayoutVars>
          <dgm:dir/>
          <dgm:animLvl val="lvl"/>
          <dgm:resizeHandles val="exact"/>
        </dgm:presLayoutVars>
      </dgm:prSet>
      <dgm:spPr/>
      <dgm:t>
        <a:bodyPr/>
        <a:lstStyle/>
        <a:p>
          <a:endParaRPr lang="ru-RU"/>
        </a:p>
      </dgm:t>
    </dgm:pt>
    <dgm:pt modelId="{5DF2842F-C42F-4A1F-B86D-3E53FC9D9144}" type="pres">
      <dgm:prSet presAssocID="{1AF8D71C-CB18-453D-B08A-43AF5982F0EF}" presName="parentLin" presStyleCnt="0"/>
      <dgm:spPr/>
    </dgm:pt>
    <dgm:pt modelId="{162DFAF8-F18A-499C-964A-68A26FBC94A7}" type="pres">
      <dgm:prSet presAssocID="{1AF8D71C-CB18-453D-B08A-43AF5982F0EF}" presName="parentLeftMargin" presStyleLbl="node1" presStyleIdx="0" presStyleCnt="7"/>
      <dgm:spPr/>
      <dgm:t>
        <a:bodyPr/>
        <a:lstStyle/>
        <a:p>
          <a:endParaRPr lang="ru-RU"/>
        </a:p>
      </dgm:t>
    </dgm:pt>
    <dgm:pt modelId="{E882A9E7-D3C0-4DE9-9B6E-BFE5A885CDAF}" type="pres">
      <dgm:prSet presAssocID="{1AF8D71C-CB18-453D-B08A-43AF5982F0EF}" presName="parentText" presStyleLbl="node1" presStyleIdx="0" presStyleCnt="7">
        <dgm:presLayoutVars>
          <dgm:chMax val="0"/>
          <dgm:bulletEnabled val="1"/>
        </dgm:presLayoutVars>
      </dgm:prSet>
      <dgm:spPr/>
      <dgm:t>
        <a:bodyPr/>
        <a:lstStyle/>
        <a:p>
          <a:endParaRPr lang="ru-RU"/>
        </a:p>
      </dgm:t>
    </dgm:pt>
    <dgm:pt modelId="{3B5783EC-F206-4CFB-9CA0-714B0FB5288C}" type="pres">
      <dgm:prSet presAssocID="{1AF8D71C-CB18-453D-B08A-43AF5982F0EF}" presName="negativeSpace" presStyleCnt="0"/>
      <dgm:spPr/>
    </dgm:pt>
    <dgm:pt modelId="{9C81211F-388A-4798-9F1F-91DAF143342F}" type="pres">
      <dgm:prSet presAssocID="{1AF8D71C-CB18-453D-B08A-43AF5982F0EF}" presName="childText" presStyleLbl="conFgAcc1" presStyleIdx="0" presStyleCnt="7">
        <dgm:presLayoutVars>
          <dgm:bulletEnabled val="1"/>
        </dgm:presLayoutVars>
      </dgm:prSet>
      <dgm:spPr/>
    </dgm:pt>
    <dgm:pt modelId="{8FAA7145-61D5-4A49-9158-B24DAFACED0C}" type="pres">
      <dgm:prSet presAssocID="{9534C9FC-24DF-43A8-871A-6225370A7E96}" presName="spaceBetweenRectangles" presStyleCnt="0"/>
      <dgm:spPr/>
    </dgm:pt>
    <dgm:pt modelId="{5D6C371C-3F30-4454-8F91-90BE596831F2}" type="pres">
      <dgm:prSet presAssocID="{3556AD22-700C-471C-95BA-D1BE71BA3A80}" presName="parentLin" presStyleCnt="0"/>
      <dgm:spPr/>
    </dgm:pt>
    <dgm:pt modelId="{AC1BE3F8-B961-4065-9D1D-FA6DC8C684FE}" type="pres">
      <dgm:prSet presAssocID="{3556AD22-700C-471C-95BA-D1BE71BA3A80}" presName="parentLeftMargin" presStyleLbl="node1" presStyleIdx="0" presStyleCnt="7"/>
      <dgm:spPr/>
      <dgm:t>
        <a:bodyPr/>
        <a:lstStyle/>
        <a:p>
          <a:endParaRPr lang="ru-RU"/>
        </a:p>
      </dgm:t>
    </dgm:pt>
    <dgm:pt modelId="{D1742EAE-57B8-4590-AB88-74ABD1EF797D}" type="pres">
      <dgm:prSet presAssocID="{3556AD22-700C-471C-95BA-D1BE71BA3A80}" presName="parentText" presStyleLbl="node1" presStyleIdx="1" presStyleCnt="7">
        <dgm:presLayoutVars>
          <dgm:chMax val="0"/>
          <dgm:bulletEnabled val="1"/>
        </dgm:presLayoutVars>
      </dgm:prSet>
      <dgm:spPr/>
      <dgm:t>
        <a:bodyPr/>
        <a:lstStyle/>
        <a:p>
          <a:endParaRPr lang="ru-RU"/>
        </a:p>
      </dgm:t>
    </dgm:pt>
    <dgm:pt modelId="{28EAC711-F29E-43A1-8A5C-1EAB94518952}" type="pres">
      <dgm:prSet presAssocID="{3556AD22-700C-471C-95BA-D1BE71BA3A80}" presName="negativeSpace" presStyleCnt="0"/>
      <dgm:spPr/>
    </dgm:pt>
    <dgm:pt modelId="{E98E1D1C-DAA7-4A98-8310-709BCF6BCE77}" type="pres">
      <dgm:prSet presAssocID="{3556AD22-700C-471C-95BA-D1BE71BA3A80}" presName="childText" presStyleLbl="conFgAcc1" presStyleIdx="1" presStyleCnt="7">
        <dgm:presLayoutVars>
          <dgm:bulletEnabled val="1"/>
        </dgm:presLayoutVars>
      </dgm:prSet>
      <dgm:spPr/>
    </dgm:pt>
    <dgm:pt modelId="{F562FE44-971D-4460-B052-1B3EB7895A4D}" type="pres">
      <dgm:prSet presAssocID="{7370C38F-1869-478D-8850-996AF15E5D67}" presName="spaceBetweenRectangles" presStyleCnt="0"/>
      <dgm:spPr/>
    </dgm:pt>
    <dgm:pt modelId="{C0A4090E-83A4-4D5F-8476-319B736FD03B}" type="pres">
      <dgm:prSet presAssocID="{AF51F35D-7814-4702-AF1A-C676F65924C1}" presName="parentLin" presStyleCnt="0"/>
      <dgm:spPr/>
    </dgm:pt>
    <dgm:pt modelId="{83CDDC73-0417-4E33-89B4-0EF3DABE34DA}" type="pres">
      <dgm:prSet presAssocID="{AF51F35D-7814-4702-AF1A-C676F65924C1}" presName="parentLeftMargin" presStyleLbl="node1" presStyleIdx="1" presStyleCnt="7"/>
      <dgm:spPr/>
      <dgm:t>
        <a:bodyPr/>
        <a:lstStyle/>
        <a:p>
          <a:endParaRPr lang="ru-RU"/>
        </a:p>
      </dgm:t>
    </dgm:pt>
    <dgm:pt modelId="{7B5B5786-ED8B-4B22-8A3B-19E54E04EEC5}" type="pres">
      <dgm:prSet presAssocID="{AF51F35D-7814-4702-AF1A-C676F65924C1}" presName="parentText" presStyleLbl="node1" presStyleIdx="2" presStyleCnt="7">
        <dgm:presLayoutVars>
          <dgm:chMax val="0"/>
          <dgm:bulletEnabled val="1"/>
        </dgm:presLayoutVars>
      </dgm:prSet>
      <dgm:spPr/>
      <dgm:t>
        <a:bodyPr/>
        <a:lstStyle/>
        <a:p>
          <a:endParaRPr lang="ru-RU"/>
        </a:p>
      </dgm:t>
    </dgm:pt>
    <dgm:pt modelId="{2C7882A6-1FFB-4B8F-901D-CB176341046D}" type="pres">
      <dgm:prSet presAssocID="{AF51F35D-7814-4702-AF1A-C676F65924C1}" presName="negativeSpace" presStyleCnt="0"/>
      <dgm:spPr/>
    </dgm:pt>
    <dgm:pt modelId="{71171626-7DB0-40F5-815E-F8160846ABC1}" type="pres">
      <dgm:prSet presAssocID="{AF51F35D-7814-4702-AF1A-C676F65924C1}" presName="childText" presStyleLbl="conFgAcc1" presStyleIdx="2" presStyleCnt="7">
        <dgm:presLayoutVars>
          <dgm:bulletEnabled val="1"/>
        </dgm:presLayoutVars>
      </dgm:prSet>
      <dgm:spPr/>
    </dgm:pt>
    <dgm:pt modelId="{F64B16E5-3393-4926-83EB-CA1F4874E027}" type="pres">
      <dgm:prSet presAssocID="{71788553-41F8-4D82-A013-86DDC608A0CD}" presName="spaceBetweenRectangles" presStyleCnt="0"/>
      <dgm:spPr/>
    </dgm:pt>
    <dgm:pt modelId="{B120FD74-8E35-4286-9EE0-F6C02E6CEB78}" type="pres">
      <dgm:prSet presAssocID="{95A9BEC4-812C-4C3F-90EE-6DA043DE23D0}" presName="parentLin" presStyleCnt="0"/>
      <dgm:spPr/>
    </dgm:pt>
    <dgm:pt modelId="{B57F7E26-279F-4E3A-8430-53CE1F8B1C8B}" type="pres">
      <dgm:prSet presAssocID="{95A9BEC4-812C-4C3F-90EE-6DA043DE23D0}" presName="parentLeftMargin" presStyleLbl="node1" presStyleIdx="2" presStyleCnt="7"/>
      <dgm:spPr/>
      <dgm:t>
        <a:bodyPr/>
        <a:lstStyle/>
        <a:p>
          <a:endParaRPr lang="ru-RU"/>
        </a:p>
      </dgm:t>
    </dgm:pt>
    <dgm:pt modelId="{7486AEC8-D1E1-4A6E-AA60-E620FBC7DECE}" type="pres">
      <dgm:prSet presAssocID="{95A9BEC4-812C-4C3F-90EE-6DA043DE23D0}" presName="parentText" presStyleLbl="node1" presStyleIdx="3" presStyleCnt="7">
        <dgm:presLayoutVars>
          <dgm:chMax val="0"/>
          <dgm:bulletEnabled val="1"/>
        </dgm:presLayoutVars>
      </dgm:prSet>
      <dgm:spPr/>
      <dgm:t>
        <a:bodyPr/>
        <a:lstStyle/>
        <a:p>
          <a:endParaRPr lang="ru-RU"/>
        </a:p>
      </dgm:t>
    </dgm:pt>
    <dgm:pt modelId="{C2732F72-F371-4C46-BE0C-4B9230A2FB25}" type="pres">
      <dgm:prSet presAssocID="{95A9BEC4-812C-4C3F-90EE-6DA043DE23D0}" presName="negativeSpace" presStyleCnt="0"/>
      <dgm:spPr/>
    </dgm:pt>
    <dgm:pt modelId="{E7245FE9-F116-4CCA-A02E-7BA7E483503C}" type="pres">
      <dgm:prSet presAssocID="{95A9BEC4-812C-4C3F-90EE-6DA043DE23D0}" presName="childText" presStyleLbl="conFgAcc1" presStyleIdx="3" presStyleCnt="7">
        <dgm:presLayoutVars>
          <dgm:bulletEnabled val="1"/>
        </dgm:presLayoutVars>
      </dgm:prSet>
      <dgm:spPr/>
    </dgm:pt>
    <dgm:pt modelId="{3BA5F134-04B8-4B32-9C92-CC67D7ECFAC2}" type="pres">
      <dgm:prSet presAssocID="{593B55AA-D124-4778-BC7E-E87FB7C664AA}" presName="spaceBetweenRectangles" presStyleCnt="0"/>
      <dgm:spPr/>
    </dgm:pt>
    <dgm:pt modelId="{1A09B289-0BF3-41B1-A7F7-68E3A636F59F}" type="pres">
      <dgm:prSet presAssocID="{2CCEEA9F-C170-4785-805A-06FE0A862484}" presName="parentLin" presStyleCnt="0"/>
      <dgm:spPr/>
    </dgm:pt>
    <dgm:pt modelId="{B9F5E543-1D69-4724-8A6A-C658F573F0BE}" type="pres">
      <dgm:prSet presAssocID="{2CCEEA9F-C170-4785-805A-06FE0A862484}" presName="parentLeftMargin" presStyleLbl="node1" presStyleIdx="3" presStyleCnt="7"/>
      <dgm:spPr/>
      <dgm:t>
        <a:bodyPr/>
        <a:lstStyle/>
        <a:p>
          <a:endParaRPr lang="ru-RU"/>
        </a:p>
      </dgm:t>
    </dgm:pt>
    <dgm:pt modelId="{82BE183E-A3C5-4F01-A6B5-CEE0DC41981D}" type="pres">
      <dgm:prSet presAssocID="{2CCEEA9F-C170-4785-805A-06FE0A862484}" presName="parentText" presStyleLbl="node1" presStyleIdx="4" presStyleCnt="7">
        <dgm:presLayoutVars>
          <dgm:chMax val="0"/>
          <dgm:bulletEnabled val="1"/>
        </dgm:presLayoutVars>
      </dgm:prSet>
      <dgm:spPr/>
      <dgm:t>
        <a:bodyPr/>
        <a:lstStyle/>
        <a:p>
          <a:endParaRPr lang="ru-RU"/>
        </a:p>
      </dgm:t>
    </dgm:pt>
    <dgm:pt modelId="{7B959F50-CCF6-483D-A7E3-C0F712EA2F93}" type="pres">
      <dgm:prSet presAssocID="{2CCEEA9F-C170-4785-805A-06FE0A862484}" presName="negativeSpace" presStyleCnt="0"/>
      <dgm:spPr/>
    </dgm:pt>
    <dgm:pt modelId="{107955A2-A6E2-4C6E-9458-225D7817B34B}" type="pres">
      <dgm:prSet presAssocID="{2CCEEA9F-C170-4785-805A-06FE0A862484}" presName="childText" presStyleLbl="conFgAcc1" presStyleIdx="4" presStyleCnt="7">
        <dgm:presLayoutVars>
          <dgm:bulletEnabled val="1"/>
        </dgm:presLayoutVars>
      </dgm:prSet>
      <dgm:spPr/>
    </dgm:pt>
    <dgm:pt modelId="{AB6E5949-295C-4FE4-9643-EF425EF748E9}" type="pres">
      <dgm:prSet presAssocID="{292B3971-9E52-462A-B4BB-863027A9210D}" presName="spaceBetweenRectangles" presStyleCnt="0"/>
      <dgm:spPr/>
    </dgm:pt>
    <dgm:pt modelId="{78D5E558-5122-4DC6-8C82-A9059A9B62FB}" type="pres">
      <dgm:prSet presAssocID="{31B2B186-E9A0-4B2B-ACBF-5ACBD79040F0}" presName="parentLin" presStyleCnt="0"/>
      <dgm:spPr/>
    </dgm:pt>
    <dgm:pt modelId="{D9F96335-FAF0-43FC-A432-860D7F8D0397}" type="pres">
      <dgm:prSet presAssocID="{31B2B186-E9A0-4B2B-ACBF-5ACBD79040F0}" presName="parentLeftMargin" presStyleLbl="node1" presStyleIdx="4" presStyleCnt="7"/>
      <dgm:spPr/>
      <dgm:t>
        <a:bodyPr/>
        <a:lstStyle/>
        <a:p>
          <a:endParaRPr lang="ru-RU"/>
        </a:p>
      </dgm:t>
    </dgm:pt>
    <dgm:pt modelId="{83B7D861-C7C5-45D3-85B2-41697E3C1D57}" type="pres">
      <dgm:prSet presAssocID="{31B2B186-E9A0-4B2B-ACBF-5ACBD79040F0}" presName="parentText" presStyleLbl="node1" presStyleIdx="5" presStyleCnt="7">
        <dgm:presLayoutVars>
          <dgm:chMax val="0"/>
          <dgm:bulletEnabled val="1"/>
        </dgm:presLayoutVars>
      </dgm:prSet>
      <dgm:spPr/>
      <dgm:t>
        <a:bodyPr/>
        <a:lstStyle/>
        <a:p>
          <a:endParaRPr lang="ru-RU"/>
        </a:p>
      </dgm:t>
    </dgm:pt>
    <dgm:pt modelId="{6B7B9351-1E39-4930-8FAA-71F88543EB6C}" type="pres">
      <dgm:prSet presAssocID="{31B2B186-E9A0-4B2B-ACBF-5ACBD79040F0}" presName="negativeSpace" presStyleCnt="0"/>
      <dgm:spPr/>
    </dgm:pt>
    <dgm:pt modelId="{E47BF0A8-A61C-4BF3-A255-109A1076C56A}" type="pres">
      <dgm:prSet presAssocID="{31B2B186-E9A0-4B2B-ACBF-5ACBD79040F0}" presName="childText" presStyleLbl="conFgAcc1" presStyleIdx="5" presStyleCnt="7">
        <dgm:presLayoutVars>
          <dgm:bulletEnabled val="1"/>
        </dgm:presLayoutVars>
      </dgm:prSet>
      <dgm:spPr/>
    </dgm:pt>
    <dgm:pt modelId="{6149E031-C3B6-417D-ACA6-16C92124B980}" type="pres">
      <dgm:prSet presAssocID="{1DF8CFFF-61A6-44D7-98B5-60B656F1623E}" presName="spaceBetweenRectangles" presStyleCnt="0"/>
      <dgm:spPr/>
    </dgm:pt>
    <dgm:pt modelId="{43C5A775-3DD6-4120-A07E-293D7CD3C4C2}" type="pres">
      <dgm:prSet presAssocID="{8CE9B955-BC31-4B8D-A2D4-C55B698F4436}" presName="parentLin" presStyleCnt="0"/>
      <dgm:spPr/>
    </dgm:pt>
    <dgm:pt modelId="{6566C185-6EA2-4D34-A639-E1C48F9075CB}" type="pres">
      <dgm:prSet presAssocID="{8CE9B955-BC31-4B8D-A2D4-C55B698F4436}" presName="parentLeftMargin" presStyleLbl="node1" presStyleIdx="5" presStyleCnt="7"/>
      <dgm:spPr/>
      <dgm:t>
        <a:bodyPr/>
        <a:lstStyle/>
        <a:p>
          <a:endParaRPr lang="ru-RU"/>
        </a:p>
      </dgm:t>
    </dgm:pt>
    <dgm:pt modelId="{B92FCD03-4B96-4035-8049-FB52212A60D8}" type="pres">
      <dgm:prSet presAssocID="{8CE9B955-BC31-4B8D-A2D4-C55B698F4436}" presName="parentText" presStyleLbl="node1" presStyleIdx="6" presStyleCnt="7">
        <dgm:presLayoutVars>
          <dgm:chMax val="0"/>
          <dgm:bulletEnabled val="1"/>
        </dgm:presLayoutVars>
      </dgm:prSet>
      <dgm:spPr/>
      <dgm:t>
        <a:bodyPr/>
        <a:lstStyle/>
        <a:p>
          <a:endParaRPr lang="ru-RU"/>
        </a:p>
      </dgm:t>
    </dgm:pt>
    <dgm:pt modelId="{04BA1DD8-CA35-4AD3-A158-B3D30A021103}" type="pres">
      <dgm:prSet presAssocID="{8CE9B955-BC31-4B8D-A2D4-C55B698F4436}" presName="negativeSpace" presStyleCnt="0"/>
      <dgm:spPr/>
    </dgm:pt>
    <dgm:pt modelId="{9F317425-D1CC-49BC-88B2-3DAE4B37F6CE}" type="pres">
      <dgm:prSet presAssocID="{8CE9B955-BC31-4B8D-A2D4-C55B698F4436}" presName="childText" presStyleLbl="conFgAcc1" presStyleIdx="6" presStyleCnt="7">
        <dgm:presLayoutVars>
          <dgm:bulletEnabled val="1"/>
        </dgm:presLayoutVars>
      </dgm:prSet>
      <dgm:spPr/>
    </dgm:pt>
  </dgm:ptLst>
  <dgm:cxnLst>
    <dgm:cxn modelId="{D0E71838-E5B9-4F13-838D-7BB14E16184F}" srcId="{565CA4A0-CB05-4916-8FA4-797FB288354B}" destId="{AF51F35D-7814-4702-AF1A-C676F65924C1}" srcOrd="2" destOrd="0" parTransId="{9F4E1392-B313-42EE-9F47-5AADFA48BB8E}" sibTransId="{71788553-41F8-4D82-A013-86DDC608A0CD}"/>
    <dgm:cxn modelId="{FEFF0963-A41A-4A3C-9424-5314A56C4603}" srcId="{565CA4A0-CB05-4916-8FA4-797FB288354B}" destId="{8CE9B955-BC31-4B8D-A2D4-C55B698F4436}" srcOrd="6" destOrd="0" parTransId="{57329D62-C4A3-44A8-A755-7960B862ACA6}" sibTransId="{613CB3D9-43DB-4FE9-97AB-9B6CE1A60757}"/>
    <dgm:cxn modelId="{531BE8BD-E3DB-48D0-8BD4-34E89543A2BA}" type="presOf" srcId="{1AF8D71C-CB18-453D-B08A-43AF5982F0EF}" destId="{162DFAF8-F18A-499C-964A-68A26FBC94A7}" srcOrd="0" destOrd="0" presId="urn:microsoft.com/office/officeart/2005/8/layout/list1"/>
    <dgm:cxn modelId="{64D763AD-6A42-499E-9E85-CDB5CBF7323A}" srcId="{565CA4A0-CB05-4916-8FA4-797FB288354B}" destId="{2CCEEA9F-C170-4785-805A-06FE0A862484}" srcOrd="4" destOrd="0" parTransId="{7CE77AE3-39B4-4ED4-81E8-742A5A42D236}" sibTransId="{292B3971-9E52-462A-B4BB-863027A9210D}"/>
    <dgm:cxn modelId="{786B8124-0E4A-4053-A246-8B29BED1C404}" type="presOf" srcId="{31B2B186-E9A0-4B2B-ACBF-5ACBD79040F0}" destId="{D9F96335-FAF0-43FC-A432-860D7F8D0397}" srcOrd="0" destOrd="0" presId="urn:microsoft.com/office/officeart/2005/8/layout/list1"/>
    <dgm:cxn modelId="{A02BB1B9-1E55-4B7E-9BEF-A84C8BF8B12A}" srcId="{565CA4A0-CB05-4916-8FA4-797FB288354B}" destId="{3556AD22-700C-471C-95BA-D1BE71BA3A80}" srcOrd="1" destOrd="0" parTransId="{0D492009-3FD2-424A-A743-67BB47F7E616}" sibTransId="{7370C38F-1869-478D-8850-996AF15E5D67}"/>
    <dgm:cxn modelId="{0C4D13C5-A34C-4EFB-A301-EE2F44AE8964}" type="presOf" srcId="{2CCEEA9F-C170-4785-805A-06FE0A862484}" destId="{82BE183E-A3C5-4F01-A6B5-CEE0DC41981D}" srcOrd="1" destOrd="0" presId="urn:microsoft.com/office/officeart/2005/8/layout/list1"/>
    <dgm:cxn modelId="{4531131D-EE0C-4C9B-8660-92FBB1819920}" type="presOf" srcId="{95A9BEC4-812C-4C3F-90EE-6DA043DE23D0}" destId="{B57F7E26-279F-4E3A-8430-53CE1F8B1C8B}" srcOrd="0" destOrd="0" presId="urn:microsoft.com/office/officeart/2005/8/layout/list1"/>
    <dgm:cxn modelId="{8FC05D9C-F573-4636-9C36-4C0928D881E2}" type="presOf" srcId="{AF51F35D-7814-4702-AF1A-C676F65924C1}" destId="{7B5B5786-ED8B-4B22-8A3B-19E54E04EEC5}" srcOrd="1" destOrd="0" presId="urn:microsoft.com/office/officeart/2005/8/layout/list1"/>
    <dgm:cxn modelId="{5F8EAF85-05A4-498D-9C05-1E827D425C52}" srcId="{565CA4A0-CB05-4916-8FA4-797FB288354B}" destId="{1AF8D71C-CB18-453D-B08A-43AF5982F0EF}" srcOrd="0" destOrd="0" parTransId="{9C46D72A-81C4-4CA3-B134-5A5B354002DA}" sibTransId="{9534C9FC-24DF-43A8-871A-6225370A7E96}"/>
    <dgm:cxn modelId="{D373E64F-60F7-408F-9EC4-A903DE56BE7A}" type="presOf" srcId="{8CE9B955-BC31-4B8D-A2D4-C55B698F4436}" destId="{B92FCD03-4B96-4035-8049-FB52212A60D8}" srcOrd="1" destOrd="0" presId="urn:microsoft.com/office/officeart/2005/8/layout/list1"/>
    <dgm:cxn modelId="{E585E4CD-1555-408B-95FC-F5BA482F19C1}" srcId="{565CA4A0-CB05-4916-8FA4-797FB288354B}" destId="{95A9BEC4-812C-4C3F-90EE-6DA043DE23D0}" srcOrd="3" destOrd="0" parTransId="{BC3CDC9A-1B59-45AB-B3FA-8EAA2507D001}" sibTransId="{593B55AA-D124-4778-BC7E-E87FB7C664AA}"/>
    <dgm:cxn modelId="{DCDA505C-26C3-40E2-B3C4-3E13425205F3}" type="presOf" srcId="{3556AD22-700C-471C-95BA-D1BE71BA3A80}" destId="{D1742EAE-57B8-4590-AB88-74ABD1EF797D}" srcOrd="1" destOrd="0" presId="urn:microsoft.com/office/officeart/2005/8/layout/list1"/>
    <dgm:cxn modelId="{C8C35F2D-7EF6-48F6-86AA-46DB3EF1ED18}" type="presOf" srcId="{565CA4A0-CB05-4916-8FA4-797FB288354B}" destId="{025083AE-1FF8-4AF1-822C-F17954A2797C}" srcOrd="0" destOrd="0" presId="urn:microsoft.com/office/officeart/2005/8/layout/list1"/>
    <dgm:cxn modelId="{2D38FDB0-4F29-4D2D-BBBA-DAB7F94D2C82}" type="presOf" srcId="{1AF8D71C-CB18-453D-B08A-43AF5982F0EF}" destId="{E882A9E7-D3C0-4DE9-9B6E-BFE5A885CDAF}" srcOrd="1" destOrd="0" presId="urn:microsoft.com/office/officeart/2005/8/layout/list1"/>
    <dgm:cxn modelId="{0DFD5503-D932-4E89-83A2-6E17268F365E}" type="presOf" srcId="{AF51F35D-7814-4702-AF1A-C676F65924C1}" destId="{83CDDC73-0417-4E33-89B4-0EF3DABE34DA}" srcOrd="0" destOrd="0" presId="urn:microsoft.com/office/officeart/2005/8/layout/list1"/>
    <dgm:cxn modelId="{0AE728BF-C9B3-48F1-A136-42C1B3330867}" srcId="{565CA4A0-CB05-4916-8FA4-797FB288354B}" destId="{31B2B186-E9A0-4B2B-ACBF-5ACBD79040F0}" srcOrd="5" destOrd="0" parTransId="{F332B35A-83BD-4EAE-AABC-F51238713B1C}" sibTransId="{1DF8CFFF-61A6-44D7-98B5-60B656F1623E}"/>
    <dgm:cxn modelId="{173F21AC-5C26-46DB-80E5-690A0487BD69}" type="presOf" srcId="{2CCEEA9F-C170-4785-805A-06FE0A862484}" destId="{B9F5E543-1D69-4724-8A6A-C658F573F0BE}" srcOrd="0" destOrd="0" presId="urn:microsoft.com/office/officeart/2005/8/layout/list1"/>
    <dgm:cxn modelId="{93BC8AE8-81E5-445A-9E50-5D921792E157}" type="presOf" srcId="{95A9BEC4-812C-4C3F-90EE-6DA043DE23D0}" destId="{7486AEC8-D1E1-4A6E-AA60-E620FBC7DECE}" srcOrd="1" destOrd="0" presId="urn:microsoft.com/office/officeart/2005/8/layout/list1"/>
    <dgm:cxn modelId="{3826F00F-F2ED-4621-801F-B4545E566F64}" type="presOf" srcId="{3556AD22-700C-471C-95BA-D1BE71BA3A80}" destId="{AC1BE3F8-B961-4065-9D1D-FA6DC8C684FE}" srcOrd="0" destOrd="0" presId="urn:microsoft.com/office/officeart/2005/8/layout/list1"/>
    <dgm:cxn modelId="{17408B12-697E-4EE9-A8FA-F68B78BB2271}" type="presOf" srcId="{8CE9B955-BC31-4B8D-A2D4-C55B698F4436}" destId="{6566C185-6EA2-4D34-A639-E1C48F9075CB}" srcOrd="0" destOrd="0" presId="urn:microsoft.com/office/officeart/2005/8/layout/list1"/>
    <dgm:cxn modelId="{7F8B23DF-D1BA-418F-BA95-3E9981C492DE}" type="presOf" srcId="{31B2B186-E9A0-4B2B-ACBF-5ACBD79040F0}" destId="{83B7D861-C7C5-45D3-85B2-41697E3C1D57}" srcOrd="1" destOrd="0" presId="urn:microsoft.com/office/officeart/2005/8/layout/list1"/>
    <dgm:cxn modelId="{528DD569-0850-4742-BFC9-92AB36754BA0}" type="presParOf" srcId="{025083AE-1FF8-4AF1-822C-F17954A2797C}" destId="{5DF2842F-C42F-4A1F-B86D-3E53FC9D9144}" srcOrd="0" destOrd="0" presId="urn:microsoft.com/office/officeart/2005/8/layout/list1"/>
    <dgm:cxn modelId="{81CABB1B-A2A6-499D-903E-7B75A184E189}" type="presParOf" srcId="{5DF2842F-C42F-4A1F-B86D-3E53FC9D9144}" destId="{162DFAF8-F18A-499C-964A-68A26FBC94A7}" srcOrd="0" destOrd="0" presId="urn:microsoft.com/office/officeart/2005/8/layout/list1"/>
    <dgm:cxn modelId="{077519DB-6806-44D5-AFCE-69AAE84CAE4E}" type="presParOf" srcId="{5DF2842F-C42F-4A1F-B86D-3E53FC9D9144}" destId="{E882A9E7-D3C0-4DE9-9B6E-BFE5A885CDAF}" srcOrd="1" destOrd="0" presId="urn:microsoft.com/office/officeart/2005/8/layout/list1"/>
    <dgm:cxn modelId="{009415E0-E8F6-4B69-BC24-F64C3F65AB37}" type="presParOf" srcId="{025083AE-1FF8-4AF1-822C-F17954A2797C}" destId="{3B5783EC-F206-4CFB-9CA0-714B0FB5288C}" srcOrd="1" destOrd="0" presId="urn:microsoft.com/office/officeart/2005/8/layout/list1"/>
    <dgm:cxn modelId="{ACF3C280-CA53-4B18-B1EF-A09751D13495}" type="presParOf" srcId="{025083AE-1FF8-4AF1-822C-F17954A2797C}" destId="{9C81211F-388A-4798-9F1F-91DAF143342F}" srcOrd="2" destOrd="0" presId="urn:microsoft.com/office/officeart/2005/8/layout/list1"/>
    <dgm:cxn modelId="{FE97E4A7-5620-4B0C-9977-5919DEBD2637}" type="presParOf" srcId="{025083AE-1FF8-4AF1-822C-F17954A2797C}" destId="{8FAA7145-61D5-4A49-9158-B24DAFACED0C}" srcOrd="3" destOrd="0" presId="urn:microsoft.com/office/officeart/2005/8/layout/list1"/>
    <dgm:cxn modelId="{5EB66F6E-7330-49A8-9159-BC0EBEE1003B}" type="presParOf" srcId="{025083AE-1FF8-4AF1-822C-F17954A2797C}" destId="{5D6C371C-3F30-4454-8F91-90BE596831F2}" srcOrd="4" destOrd="0" presId="urn:microsoft.com/office/officeart/2005/8/layout/list1"/>
    <dgm:cxn modelId="{76757874-2491-4901-B5EA-4616368A6A15}" type="presParOf" srcId="{5D6C371C-3F30-4454-8F91-90BE596831F2}" destId="{AC1BE3F8-B961-4065-9D1D-FA6DC8C684FE}" srcOrd="0" destOrd="0" presId="urn:microsoft.com/office/officeart/2005/8/layout/list1"/>
    <dgm:cxn modelId="{C7D57C51-6F6F-4149-9167-96427154F399}" type="presParOf" srcId="{5D6C371C-3F30-4454-8F91-90BE596831F2}" destId="{D1742EAE-57B8-4590-AB88-74ABD1EF797D}" srcOrd="1" destOrd="0" presId="urn:microsoft.com/office/officeart/2005/8/layout/list1"/>
    <dgm:cxn modelId="{48E6C3A3-6BDA-4AFA-A4F0-D76B5CDBB917}" type="presParOf" srcId="{025083AE-1FF8-4AF1-822C-F17954A2797C}" destId="{28EAC711-F29E-43A1-8A5C-1EAB94518952}" srcOrd="5" destOrd="0" presId="urn:microsoft.com/office/officeart/2005/8/layout/list1"/>
    <dgm:cxn modelId="{9CC763D7-AADF-4A17-9D8A-D87BC8E16F58}" type="presParOf" srcId="{025083AE-1FF8-4AF1-822C-F17954A2797C}" destId="{E98E1D1C-DAA7-4A98-8310-709BCF6BCE77}" srcOrd="6" destOrd="0" presId="urn:microsoft.com/office/officeart/2005/8/layout/list1"/>
    <dgm:cxn modelId="{ADFC1041-EC45-46BF-8D6E-46A058668E3A}" type="presParOf" srcId="{025083AE-1FF8-4AF1-822C-F17954A2797C}" destId="{F562FE44-971D-4460-B052-1B3EB7895A4D}" srcOrd="7" destOrd="0" presId="urn:microsoft.com/office/officeart/2005/8/layout/list1"/>
    <dgm:cxn modelId="{81B71481-880D-4577-A27E-EF70C7662292}" type="presParOf" srcId="{025083AE-1FF8-4AF1-822C-F17954A2797C}" destId="{C0A4090E-83A4-4D5F-8476-319B736FD03B}" srcOrd="8" destOrd="0" presId="urn:microsoft.com/office/officeart/2005/8/layout/list1"/>
    <dgm:cxn modelId="{C77B5844-49A5-44ED-BB88-D93F2B748483}" type="presParOf" srcId="{C0A4090E-83A4-4D5F-8476-319B736FD03B}" destId="{83CDDC73-0417-4E33-89B4-0EF3DABE34DA}" srcOrd="0" destOrd="0" presId="urn:microsoft.com/office/officeart/2005/8/layout/list1"/>
    <dgm:cxn modelId="{65402DC3-A7F0-4121-9B67-20C65ED186D4}" type="presParOf" srcId="{C0A4090E-83A4-4D5F-8476-319B736FD03B}" destId="{7B5B5786-ED8B-4B22-8A3B-19E54E04EEC5}" srcOrd="1" destOrd="0" presId="urn:microsoft.com/office/officeart/2005/8/layout/list1"/>
    <dgm:cxn modelId="{A6B49008-9B96-4DB8-B487-2B3C3382EB84}" type="presParOf" srcId="{025083AE-1FF8-4AF1-822C-F17954A2797C}" destId="{2C7882A6-1FFB-4B8F-901D-CB176341046D}" srcOrd="9" destOrd="0" presId="urn:microsoft.com/office/officeart/2005/8/layout/list1"/>
    <dgm:cxn modelId="{3E962352-3E02-4884-B7AC-3DE4BCEB90A2}" type="presParOf" srcId="{025083AE-1FF8-4AF1-822C-F17954A2797C}" destId="{71171626-7DB0-40F5-815E-F8160846ABC1}" srcOrd="10" destOrd="0" presId="urn:microsoft.com/office/officeart/2005/8/layout/list1"/>
    <dgm:cxn modelId="{90185A93-AFC8-424D-8FBE-46D8EA5314D1}" type="presParOf" srcId="{025083AE-1FF8-4AF1-822C-F17954A2797C}" destId="{F64B16E5-3393-4926-83EB-CA1F4874E027}" srcOrd="11" destOrd="0" presId="urn:microsoft.com/office/officeart/2005/8/layout/list1"/>
    <dgm:cxn modelId="{72DEEC66-C76D-402D-960C-175C3A4AA090}" type="presParOf" srcId="{025083AE-1FF8-4AF1-822C-F17954A2797C}" destId="{B120FD74-8E35-4286-9EE0-F6C02E6CEB78}" srcOrd="12" destOrd="0" presId="urn:microsoft.com/office/officeart/2005/8/layout/list1"/>
    <dgm:cxn modelId="{F54E4424-BD0F-48EA-8EDD-5E54DD439080}" type="presParOf" srcId="{B120FD74-8E35-4286-9EE0-F6C02E6CEB78}" destId="{B57F7E26-279F-4E3A-8430-53CE1F8B1C8B}" srcOrd="0" destOrd="0" presId="urn:microsoft.com/office/officeart/2005/8/layout/list1"/>
    <dgm:cxn modelId="{4CEA2A12-3CD3-4671-8226-1ED9FE488384}" type="presParOf" srcId="{B120FD74-8E35-4286-9EE0-F6C02E6CEB78}" destId="{7486AEC8-D1E1-4A6E-AA60-E620FBC7DECE}" srcOrd="1" destOrd="0" presId="urn:microsoft.com/office/officeart/2005/8/layout/list1"/>
    <dgm:cxn modelId="{06281328-8B43-4742-BAC9-85DBCBDAE69D}" type="presParOf" srcId="{025083AE-1FF8-4AF1-822C-F17954A2797C}" destId="{C2732F72-F371-4C46-BE0C-4B9230A2FB25}" srcOrd="13" destOrd="0" presId="urn:microsoft.com/office/officeart/2005/8/layout/list1"/>
    <dgm:cxn modelId="{67B234ED-12EF-4094-A014-967FC7131598}" type="presParOf" srcId="{025083AE-1FF8-4AF1-822C-F17954A2797C}" destId="{E7245FE9-F116-4CCA-A02E-7BA7E483503C}" srcOrd="14" destOrd="0" presId="urn:microsoft.com/office/officeart/2005/8/layout/list1"/>
    <dgm:cxn modelId="{6D4E83CA-AC0C-4F5F-B3B7-56A5AB1C4E38}" type="presParOf" srcId="{025083AE-1FF8-4AF1-822C-F17954A2797C}" destId="{3BA5F134-04B8-4B32-9C92-CC67D7ECFAC2}" srcOrd="15" destOrd="0" presId="urn:microsoft.com/office/officeart/2005/8/layout/list1"/>
    <dgm:cxn modelId="{A43B537C-0837-4AC6-B20E-B1B61C43D7AC}" type="presParOf" srcId="{025083AE-1FF8-4AF1-822C-F17954A2797C}" destId="{1A09B289-0BF3-41B1-A7F7-68E3A636F59F}" srcOrd="16" destOrd="0" presId="urn:microsoft.com/office/officeart/2005/8/layout/list1"/>
    <dgm:cxn modelId="{6D48B5B1-34FB-40E0-B445-AA4DAC9A04ED}" type="presParOf" srcId="{1A09B289-0BF3-41B1-A7F7-68E3A636F59F}" destId="{B9F5E543-1D69-4724-8A6A-C658F573F0BE}" srcOrd="0" destOrd="0" presId="urn:microsoft.com/office/officeart/2005/8/layout/list1"/>
    <dgm:cxn modelId="{37BD055E-919F-40F9-87A7-E57B569F4D3D}" type="presParOf" srcId="{1A09B289-0BF3-41B1-A7F7-68E3A636F59F}" destId="{82BE183E-A3C5-4F01-A6B5-CEE0DC41981D}" srcOrd="1" destOrd="0" presId="urn:microsoft.com/office/officeart/2005/8/layout/list1"/>
    <dgm:cxn modelId="{296E9844-7575-4BF3-A47A-FAD771AE343A}" type="presParOf" srcId="{025083AE-1FF8-4AF1-822C-F17954A2797C}" destId="{7B959F50-CCF6-483D-A7E3-C0F712EA2F93}" srcOrd="17" destOrd="0" presId="urn:microsoft.com/office/officeart/2005/8/layout/list1"/>
    <dgm:cxn modelId="{9E3E24C0-B5F1-45B8-81FE-E9E6922862D7}" type="presParOf" srcId="{025083AE-1FF8-4AF1-822C-F17954A2797C}" destId="{107955A2-A6E2-4C6E-9458-225D7817B34B}" srcOrd="18" destOrd="0" presId="urn:microsoft.com/office/officeart/2005/8/layout/list1"/>
    <dgm:cxn modelId="{0304CCC7-AC92-424C-B56E-0502671159CA}" type="presParOf" srcId="{025083AE-1FF8-4AF1-822C-F17954A2797C}" destId="{AB6E5949-295C-4FE4-9643-EF425EF748E9}" srcOrd="19" destOrd="0" presId="urn:microsoft.com/office/officeart/2005/8/layout/list1"/>
    <dgm:cxn modelId="{4D5EBA35-C732-43BB-AD81-2948D189605D}" type="presParOf" srcId="{025083AE-1FF8-4AF1-822C-F17954A2797C}" destId="{78D5E558-5122-4DC6-8C82-A9059A9B62FB}" srcOrd="20" destOrd="0" presId="urn:microsoft.com/office/officeart/2005/8/layout/list1"/>
    <dgm:cxn modelId="{57907DDE-09DB-4FDC-B536-482F1D9570C1}" type="presParOf" srcId="{78D5E558-5122-4DC6-8C82-A9059A9B62FB}" destId="{D9F96335-FAF0-43FC-A432-860D7F8D0397}" srcOrd="0" destOrd="0" presId="urn:microsoft.com/office/officeart/2005/8/layout/list1"/>
    <dgm:cxn modelId="{D4E9878C-4A62-468A-82BD-63E14824E62F}" type="presParOf" srcId="{78D5E558-5122-4DC6-8C82-A9059A9B62FB}" destId="{83B7D861-C7C5-45D3-85B2-41697E3C1D57}" srcOrd="1" destOrd="0" presId="urn:microsoft.com/office/officeart/2005/8/layout/list1"/>
    <dgm:cxn modelId="{BC142B12-FF0F-4B06-ACD3-A4B70656CEAD}" type="presParOf" srcId="{025083AE-1FF8-4AF1-822C-F17954A2797C}" destId="{6B7B9351-1E39-4930-8FAA-71F88543EB6C}" srcOrd="21" destOrd="0" presId="urn:microsoft.com/office/officeart/2005/8/layout/list1"/>
    <dgm:cxn modelId="{668D49B3-0C41-4EF7-8200-CDC2C590B0E2}" type="presParOf" srcId="{025083AE-1FF8-4AF1-822C-F17954A2797C}" destId="{E47BF0A8-A61C-4BF3-A255-109A1076C56A}" srcOrd="22" destOrd="0" presId="urn:microsoft.com/office/officeart/2005/8/layout/list1"/>
    <dgm:cxn modelId="{B5B3D4FC-2146-44E1-AF47-6CF9E2F6B539}" type="presParOf" srcId="{025083AE-1FF8-4AF1-822C-F17954A2797C}" destId="{6149E031-C3B6-417D-ACA6-16C92124B980}" srcOrd="23" destOrd="0" presId="urn:microsoft.com/office/officeart/2005/8/layout/list1"/>
    <dgm:cxn modelId="{584B4A38-D480-498E-8617-95358AD159A8}" type="presParOf" srcId="{025083AE-1FF8-4AF1-822C-F17954A2797C}" destId="{43C5A775-3DD6-4120-A07E-293D7CD3C4C2}" srcOrd="24" destOrd="0" presId="urn:microsoft.com/office/officeart/2005/8/layout/list1"/>
    <dgm:cxn modelId="{02D95563-75BF-496D-8DBB-40DEA0221FCC}" type="presParOf" srcId="{43C5A775-3DD6-4120-A07E-293D7CD3C4C2}" destId="{6566C185-6EA2-4D34-A639-E1C48F9075CB}" srcOrd="0" destOrd="0" presId="urn:microsoft.com/office/officeart/2005/8/layout/list1"/>
    <dgm:cxn modelId="{009E8AB1-5754-4C2E-BF78-564B3694A4D7}" type="presParOf" srcId="{43C5A775-3DD6-4120-A07E-293D7CD3C4C2}" destId="{B92FCD03-4B96-4035-8049-FB52212A60D8}" srcOrd="1" destOrd="0" presId="urn:microsoft.com/office/officeart/2005/8/layout/list1"/>
    <dgm:cxn modelId="{702E4711-CE09-4534-980A-6AC6B3024198}" type="presParOf" srcId="{025083AE-1FF8-4AF1-822C-F17954A2797C}" destId="{04BA1DD8-CA35-4AD3-A158-B3D30A021103}" srcOrd="25" destOrd="0" presId="urn:microsoft.com/office/officeart/2005/8/layout/list1"/>
    <dgm:cxn modelId="{E92AF4A6-72F6-40B3-B5C6-9F4559BD7296}" type="presParOf" srcId="{025083AE-1FF8-4AF1-822C-F17954A2797C}" destId="{9F317425-D1CC-49BC-88B2-3DAE4B37F6CE}" srcOrd="2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2A75FD-E639-4C34-9239-B13F5C87FE04}" type="doc">
      <dgm:prSet loTypeId="urn:microsoft.com/office/officeart/2005/8/layout/pyramid2" loCatId="list" qsTypeId="urn:microsoft.com/office/officeart/2005/8/quickstyle/simple1" qsCatId="simple" csTypeId="urn:microsoft.com/office/officeart/2005/8/colors/accent1_2" csCatId="accent1" phldr="1"/>
      <dgm:spPr/>
    </dgm:pt>
    <dgm:pt modelId="{5F1CFE13-2386-43CA-A22B-3730CE9CBDA1}">
      <dgm:prSet phldrT="[Текст]"/>
      <dgm:spPr/>
      <dgm:t>
        <a:bodyPr/>
        <a:lstStyle/>
        <a:p>
          <a:r>
            <a:rPr lang="ru-RU"/>
            <a:t>социум</a:t>
          </a:r>
        </a:p>
      </dgm:t>
    </dgm:pt>
    <dgm:pt modelId="{B44536D9-158F-4EAD-9D35-71C03F0267B2}" type="parTrans" cxnId="{D0C82E9B-CCCE-4912-98E7-D7DC084A2E2A}">
      <dgm:prSet/>
      <dgm:spPr/>
      <dgm:t>
        <a:bodyPr/>
        <a:lstStyle/>
        <a:p>
          <a:endParaRPr lang="ru-RU"/>
        </a:p>
      </dgm:t>
    </dgm:pt>
    <dgm:pt modelId="{7AC07C9A-1CB1-46E2-BD98-AF39E45DCDA6}" type="sibTrans" cxnId="{D0C82E9B-CCCE-4912-98E7-D7DC084A2E2A}">
      <dgm:prSet/>
      <dgm:spPr/>
      <dgm:t>
        <a:bodyPr/>
        <a:lstStyle/>
        <a:p>
          <a:endParaRPr lang="ru-RU"/>
        </a:p>
      </dgm:t>
    </dgm:pt>
    <dgm:pt modelId="{3C70FC39-46B3-4752-BF04-E3E6C3F7B3E5}">
      <dgm:prSet phldrT="[Текст]"/>
      <dgm:spPr/>
      <dgm:t>
        <a:bodyPr/>
        <a:lstStyle/>
        <a:p>
          <a:r>
            <a:rPr lang="ru-RU"/>
            <a:t>родители</a:t>
          </a:r>
        </a:p>
      </dgm:t>
    </dgm:pt>
    <dgm:pt modelId="{7E20A4E8-D3A6-4959-9827-F33F5381DABC}" type="parTrans" cxnId="{7B751F85-CC51-4857-BF4C-0863407F46D7}">
      <dgm:prSet/>
      <dgm:spPr/>
      <dgm:t>
        <a:bodyPr/>
        <a:lstStyle/>
        <a:p>
          <a:endParaRPr lang="ru-RU"/>
        </a:p>
      </dgm:t>
    </dgm:pt>
    <dgm:pt modelId="{1928F8C7-E455-4A54-9977-E379E722E6A0}" type="sibTrans" cxnId="{7B751F85-CC51-4857-BF4C-0863407F46D7}">
      <dgm:prSet/>
      <dgm:spPr/>
      <dgm:t>
        <a:bodyPr/>
        <a:lstStyle/>
        <a:p>
          <a:endParaRPr lang="ru-RU"/>
        </a:p>
      </dgm:t>
    </dgm:pt>
    <dgm:pt modelId="{4345E5BB-3391-4362-A9C0-ABCFD1B0D193}">
      <dgm:prSet phldrT="[Текст]"/>
      <dgm:spPr/>
      <dgm:t>
        <a:bodyPr/>
        <a:lstStyle/>
        <a:p>
          <a:r>
            <a:rPr lang="ru-RU"/>
            <a:t>подростки</a:t>
          </a:r>
        </a:p>
      </dgm:t>
    </dgm:pt>
    <dgm:pt modelId="{4ACE97CC-789D-476E-BED9-B9CE8B7DF86E}" type="parTrans" cxnId="{979F053B-C99D-4AB7-BAC7-FD06FBEA1A58}">
      <dgm:prSet/>
      <dgm:spPr/>
      <dgm:t>
        <a:bodyPr/>
        <a:lstStyle/>
        <a:p>
          <a:endParaRPr lang="ru-RU"/>
        </a:p>
      </dgm:t>
    </dgm:pt>
    <dgm:pt modelId="{A9B6DB52-82FD-4140-BBA8-970E3ACD9BE4}" type="sibTrans" cxnId="{979F053B-C99D-4AB7-BAC7-FD06FBEA1A58}">
      <dgm:prSet/>
      <dgm:spPr/>
      <dgm:t>
        <a:bodyPr/>
        <a:lstStyle/>
        <a:p>
          <a:endParaRPr lang="ru-RU"/>
        </a:p>
      </dgm:t>
    </dgm:pt>
    <dgm:pt modelId="{B8B93F84-6DF2-4ADF-9CE1-63A74B85034C}">
      <dgm:prSet phldrT="[Текст]"/>
      <dgm:spPr/>
      <dgm:t>
        <a:bodyPr/>
        <a:lstStyle/>
        <a:p>
          <a:r>
            <a:rPr lang="ru-RU"/>
            <a:t>педагоги</a:t>
          </a:r>
        </a:p>
      </dgm:t>
    </dgm:pt>
    <dgm:pt modelId="{614C4BBD-D13D-47BC-AFAA-8118D2B23A1D}" type="parTrans" cxnId="{47108339-E00D-49B2-827C-BE7FC4FCDC00}">
      <dgm:prSet/>
      <dgm:spPr/>
      <dgm:t>
        <a:bodyPr/>
        <a:lstStyle/>
        <a:p>
          <a:endParaRPr lang="ru-RU"/>
        </a:p>
      </dgm:t>
    </dgm:pt>
    <dgm:pt modelId="{74874027-6997-4328-ABD5-6786D629E453}" type="sibTrans" cxnId="{47108339-E00D-49B2-827C-BE7FC4FCDC00}">
      <dgm:prSet/>
      <dgm:spPr/>
      <dgm:t>
        <a:bodyPr/>
        <a:lstStyle/>
        <a:p>
          <a:endParaRPr lang="ru-RU"/>
        </a:p>
      </dgm:t>
    </dgm:pt>
    <dgm:pt modelId="{60607918-EE82-48B7-9EA6-6E080121FDC6}">
      <dgm:prSet phldrT="[Текст]"/>
      <dgm:spPr/>
      <dgm:t>
        <a:bodyPr/>
        <a:lstStyle/>
        <a:p>
          <a:r>
            <a:rPr lang="ru-RU"/>
            <a:t>педагог-психолог</a:t>
          </a:r>
        </a:p>
      </dgm:t>
    </dgm:pt>
    <dgm:pt modelId="{00049FE8-26E2-48D4-8000-F386BEF7AA6B}" type="parTrans" cxnId="{DDE1896E-D53C-4CE2-9207-3ABD8899C346}">
      <dgm:prSet/>
      <dgm:spPr/>
      <dgm:t>
        <a:bodyPr/>
        <a:lstStyle/>
        <a:p>
          <a:endParaRPr lang="ru-RU"/>
        </a:p>
      </dgm:t>
    </dgm:pt>
    <dgm:pt modelId="{BFFA9989-9E87-4FD5-8B74-40FD287C2E74}" type="sibTrans" cxnId="{DDE1896E-D53C-4CE2-9207-3ABD8899C346}">
      <dgm:prSet/>
      <dgm:spPr/>
      <dgm:t>
        <a:bodyPr/>
        <a:lstStyle/>
        <a:p>
          <a:endParaRPr lang="ru-RU"/>
        </a:p>
      </dgm:t>
    </dgm:pt>
    <dgm:pt modelId="{EE2AD365-DF4A-4F86-87A4-6EAFF8C07E76}" type="pres">
      <dgm:prSet presAssocID="{0C2A75FD-E639-4C34-9239-B13F5C87FE04}" presName="compositeShape" presStyleCnt="0">
        <dgm:presLayoutVars>
          <dgm:dir/>
          <dgm:resizeHandles/>
        </dgm:presLayoutVars>
      </dgm:prSet>
      <dgm:spPr/>
    </dgm:pt>
    <dgm:pt modelId="{0D47A03A-2A6A-41D6-B39D-D9F8B9DA98C2}" type="pres">
      <dgm:prSet presAssocID="{0C2A75FD-E639-4C34-9239-B13F5C87FE04}" presName="pyramid" presStyleLbl="node1" presStyleIdx="0" presStyleCnt="1"/>
      <dgm:spPr/>
    </dgm:pt>
    <dgm:pt modelId="{9ADAC508-2788-4AEC-9889-A08051CF0AFE}" type="pres">
      <dgm:prSet presAssocID="{0C2A75FD-E639-4C34-9239-B13F5C87FE04}" presName="theList" presStyleCnt="0"/>
      <dgm:spPr/>
    </dgm:pt>
    <dgm:pt modelId="{296A53FF-44EA-4B24-86B3-A569E236B0D7}" type="pres">
      <dgm:prSet presAssocID="{5F1CFE13-2386-43CA-A22B-3730CE9CBDA1}" presName="aNode" presStyleLbl="fgAcc1" presStyleIdx="0" presStyleCnt="5">
        <dgm:presLayoutVars>
          <dgm:bulletEnabled val="1"/>
        </dgm:presLayoutVars>
      </dgm:prSet>
      <dgm:spPr/>
      <dgm:t>
        <a:bodyPr/>
        <a:lstStyle/>
        <a:p>
          <a:endParaRPr lang="ru-RU"/>
        </a:p>
      </dgm:t>
    </dgm:pt>
    <dgm:pt modelId="{C51E3A3D-4ABA-4F7F-8958-927DBFBC7723}" type="pres">
      <dgm:prSet presAssocID="{5F1CFE13-2386-43CA-A22B-3730CE9CBDA1}" presName="aSpace" presStyleCnt="0"/>
      <dgm:spPr/>
    </dgm:pt>
    <dgm:pt modelId="{6DEB32BF-939C-4DC1-926B-3BCAB1601817}" type="pres">
      <dgm:prSet presAssocID="{B8B93F84-6DF2-4ADF-9CE1-63A74B85034C}" presName="aNode" presStyleLbl="fgAcc1" presStyleIdx="1" presStyleCnt="5">
        <dgm:presLayoutVars>
          <dgm:bulletEnabled val="1"/>
        </dgm:presLayoutVars>
      </dgm:prSet>
      <dgm:spPr/>
      <dgm:t>
        <a:bodyPr/>
        <a:lstStyle/>
        <a:p>
          <a:endParaRPr lang="ru-RU"/>
        </a:p>
      </dgm:t>
    </dgm:pt>
    <dgm:pt modelId="{74AFA85A-E205-4B5B-8DDF-B2941CA1AFE5}" type="pres">
      <dgm:prSet presAssocID="{B8B93F84-6DF2-4ADF-9CE1-63A74B85034C}" presName="aSpace" presStyleCnt="0"/>
      <dgm:spPr/>
    </dgm:pt>
    <dgm:pt modelId="{46A0B430-C4E6-415B-A31D-CF3C1C4B8C87}" type="pres">
      <dgm:prSet presAssocID="{60607918-EE82-48B7-9EA6-6E080121FDC6}" presName="aNode" presStyleLbl="fgAcc1" presStyleIdx="2" presStyleCnt="5">
        <dgm:presLayoutVars>
          <dgm:bulletEnabled val="1"/>
        </dgm:presLayoutVars>
      </dgm:prSet>
      <dgm:spPr/>
      <dgm:t>
        <a:bodyPr/>
        <a:lstStyle/>
        <a:p>
          <a:endParaRPr lang="ru-RU"/>
        </a:p>
      </dgm:t>
    </dgm:pt>
    <dgm:pt modelId="{CB16C61B-2920-4509-8915-BF8E668CA193}" type="pres">
      <dgm:prSet presAssocID="{60607918-EE82-48B7-9EA6-6E080121FDC6}" presName="aSpace" presStyleCnt="0"/>
      <dgm:spPr/>
    </dgm:pt>
    <dgm:pt modelId="{3CD3C2EC-1686-4378-99D9-586D54E80B95}" type="pres">
      <dgm:prSet presAssocID="{3C70FC39-46B3-4752-BF04-E3E6C3F7B3E5}" presName="aNode" presStyleLbl="fgAcc1" presStyleIdx="3" presStyleCnt="5">
        <dgm:presLayoutVars>
          <dgm:bulletEnabled val="1"/>
        </dgm:presLayoutVars>
      </dgm:prSet>
      <dgm:spPr/>
      <dgm:t>
        <a:bodyPr/>
        <a:lstStyle/>
        <a:p>
          <a:endParaRPr lang="ru-RU"/>
        </a:p>
      </dgm:t>
    </dgm:pt>
    <dgm:pt modelId="{25EB46B4-2649-46A3-865D-0B2C2304D616}" type="pres">
      <dgm:prSet presAssocID="{3C70FC39-46B3-4752-BF04-E3E6C3F7B3E5}" presName="aSpace" presStyleCnt="0"/>
      <dgm:spPr/>
    </dgm:pt>
    <dgm:pt modelId="{EC588BA7-364C-4003-A7EC-E8B2BC38028E}" type="pres">
      <dgm:prSet presAssocID="{4345E5BB-3391-4362-A9C0-ABCFD1B0D193}" presName="aNode" presStyleLbl="fgAcc1" presStyleIdx="4" presStyleCnt="5" custLinFactNeighborX="1691" custLinFactNeighborY="12367">
        <dgm:presLayoutVars>
          <dgm:bulletEnabled val="1"/>
        </dgm:presLayoutVars>
      </dgm:prSet>
      <dgm:spPr/>
      <dgm:t>
        <a:bodyPr/>
        <a:lstStyle/>
        <a:p>
          <a:endParaRPr lang="ru-RU"/>
        </a:p>
      </dgm:t>
    </dgm:pt>
    <dgm:pt modelId="{9E75D7C6-A235-4F06-BD89-FA60A28902C7}" type="pres">
      <dgm:prSet presAssocID="{4345E5BB-3391-4362-A9C0-ABCFD1B0D193}" presName="aSpace" presStyleCnt="0"/>
      <dgm:spPr/>
    </dgm:pt>
  </dgm:ptLst>
  <dgm:cxnLst>
    <dgm:cxn modelId="{7B751F85-CC51-4857-BF4C-0863407F46D7}" srcId="{0C2A75FD-E639-4C34-9239-B13F5C87FE04}" destId="{3C70FC39-46B3-4752-BF04-E3E6C3F7B3E5}" srcOrd="3" destOrd="0" parTransId="{7E20A4E8-D3A6-4959-9827-F33F5381DABC}" sibTransId="{1928F8C7-E455-4A54-9977-E379E722E6A0}"/>
    <dgm:cxn modelId="{CAE7EAB4-017D-4C6E-92DE-406A97508344}" type="presOf" srcId="{0C2A75FD-E639-4C34-9239-B13F5C87FE04}" destId="{EE2AD365-DF4A-4F86-87A4-6EAFF8C07E76}" srcOrd="0" destOrd="0" presId="urn:microsoft.com/office/officeart/2005/8/layout/pyramid2"/>
    <dgm:cxn modelId="{ACEE7E27-FC71-4991-B57E-5ECD2BC209BD}" type="presOf" srcId="{B8B93F84-6DF2-4ADF-9CE1-63A74B85034C}" destId="{6DEB32BF-939C-4DC1-926B-3BCAB1601817}" srcOrd="0" destOrd="0" presId="urn:microsoft.com/office/officeart/2005/8/layout/pyramid2"/>
    <dgm:cxn modelId="{979F053B-C99D-4AB7-BAC7-FD06FBEA1A58}" srcId="{0C2A75FD-E639-4C34-9239-B13F5C87FE04}" destId="{4345E5BB-3391-4362-A9C0-ABCFD1B0D193}" srcOrd="4" destOrd="0" parTransId="{4ACE97CC-789D-476E-BED9-B9CE8B7DF86E}" sibTransId="{A9B6DB52-82FD-4140-BBA8-970E3ACD9BE4}"/>
    <dgm:cxn modelId="{527D7F6F-900E-4975-A105-088C8098A72F}" type="presOf" srcId="{3C70FC39-46B3-4752-BF04-E3E6C3F7B3E5}" destId="{3CD3C2EC-1686-4378-99D9-586D54E80B95}" srcOrd="0" destOrd="0" presId="urn:microsoft.com/office/officeart/2005/8/layout/pyramid2"/>
    <dgm:cxn modelId="{47108339-E00D-49B2-827C-BE7FC4FCDC00}" srcId="{0C2A75FD-E639-4C34-9239-B13F5C87FE04}" destId="{B8B93F84-6DF2-4ADF-9CE1-63A74B85034C}" srcOrd="1" destOrd="0" parTransId="{614C4BBD-D13D-47BC-AFAA-8118D2B23A1D}" sibTransId="{74874027-6997-4328-ABD5-6786D629E453}"/>
    <dgm:cxn modelId="{D0C82E9B-CCCE-4912-98E7-D7DC084A2E2A}" srcId="{0C2A75FD-E639-4C34-9239-B13F5C87FE04}" destId="{5F1CFE13-2386-43CA-A22B-3730CE9CBDA1}" srcOrd="0" destOrd="0" parTransId="{B44536D9-158F-4EAD-9D35-71C03F0267B2}" sibTransId="{7AC07C9A-1CB1-46E2-BD98-AF39E45DCDA6}"/>
    <dgm:cxn modelId="{DDE1896E-D53C-4CE2-9207-3ABD8899C346}" srcId="{0C2A75FD-E639-4C34-9239-B13F5C87FE04}" destId="{60607918-EE82-48B7-9EA6-6E080121FDC6}" srcOrd="2" destOrd="0" parTransId="{00049FE8-26E2-48D4-8000-F386BEF7AA6B}" sibTransId="{BFFA9989-9E87-4FD5-8B74-40FD287C2E74}"/>
    <dgm:cxn modelId="{6DD31EFE-2840-46AA-91D3-3A2E19D8C548}" type="presOf" srcId="{4345E5BB-3391-4362-A9C0-ABCFD1B0D193}" destId="{EC588BA7-364C-4003-A7EC-E8B2BC38028E}" srcOrd="0" destOrd="0" presId="urn:microsoft.com/office/officeart/2005/8/layout/pyramid2"/>
    <dgm:cxn modelId="{702113AD-0274-4BC8-9A8F-023AFD885B11}" type="presOf" srcId="{5F1CFE13-2386-43CA-A22B-3730CE9CBDA1}" destId="{296A53FF-44EA-4B24-86B3-A569E236B0D7}" srcOrd="0" destOrd="0" presId="urn:microsoft.com/office/officeart/2005/8/layout/pyramid2"/>
    <dgm:cxn modelId="{AC1B386A-2EEB-4D55-A62F-D8B96BD7EDDD}" type="presOf" srcId="{60607918-EE82-48B7-9EA6-6E080121FDC6}" destId="{46A0B430-C4E6-415B-A31D-CF3C1C4B8C87}" srcOrd="0" destOrd="0" presId="urn:microsoft.com/office/officeart/2005/8/layout/pyramid2"/>
    <dgm:cxn modelId="{718C2770-DBA9-4A50-A062-C008790F089D}" type="presParOf" srcId="{EE2AD365-DF4A-4F86-87A4-6EAFF8C07E76}" destId="{0D47A03A-2A6A-41D6-B39D-D9F8B9DA98C2}" srcOrd="0" destOrd="0" presId="urn:microsoft.com/office/officeart/2005/8/layout/pyramid2"/>
    <dgm:cxn modelId="{39447D99-A4A4-4C37-A32E-23724EE7BA44}" type="presParOf" srcId="{EE2AD365-DF4A-4F86-87A4-6EAFF8C07E76}" destId="{9ADAC508-2788-4AEC-9889-A08051CF0AFE}" srcOrd="1" destOrd="0" presId="urn:microsoft.com/office/officeart/2005/8/layout/pyramid2"/>
    <dgm:cxn modelId="{BEA3B55D-F360-4012-AAF8-8F40A0C6E399}" type="presParOf" srcId="{9ADAC508-2788-4AEC-9889-A08051CF0AFE}" destId="{296A53FF-44EA-4B24-86B3-A569E236B0D7}" srcOrd="0" destOrd="0" presId="urn:microsoft.com/office/officeart/2005/8/layout/pyramid2"/>
    <dgm:cxn modelId="{D874DE0D-8A5D-4189-8DF8-33BFC3169979}" type="presParOf" srcId="{9ADAC508-2788-4AEC-9889-A08051CF0AFE}" destId="{C51E3A3D-4ABA-4F7F-8958-927DBFBC7723}" srcOrd="1" destOrd="0" presId="urn:microsoft.com/office/officeart/2005/8/layout/pyramid2"/>
    <dgm:cxn modelId="{65B1B711-C699-42A1-8F72-AFC31F2F823F}" type="presParOf" srcId="{9ADAC508-2788-4AEC-9889-A08051CF0AFE}" destId="{6DEB32BF-939C-4DC1-926B-3BCAB1601817}" srcOrd="2" destOrd="0" presId="urn:microsoft.com/office/officeart/2005/8/layout/pyramid2"/>
    <dgm:cxn modelId="{84672B3F-4F1A-434D-BBE9-253A007F2A8F}" type="presParOf" srcId="{9ADAC508-2788-4AEC-9889-A08051CF0AFE}" destId="{74AFA85A-E205-4B5B-8DDF-B2941CA1AFE5}" srcOrd="3" destOrd="0" presId="urn:microsoft.com/office/officeart/2005/8/layout/pyramid2"/>
    <dgm:cxn modelId="{DDD96B2C-9DE5-4B9C-B3E4-CCFED931D196}" type="presParOf" srcId="{9ADAC508-2788-4AEC-9889-A08051CF0AFE}" destId="{46A0B430-C4E6-415B-A31D-CF3C1C4B8C87}" srcOrd="4" destOrd="0" presId="urn:microsoft.com/office/officeart/2005/8/layout/pyramid2"/>
    <dgm:cxn modelId="{D2A3ACA4-B78C-4D6D-A6DA-BA9005133676}" type="presParOf" srcId="{9ADAC508-2788-4AEC-9889-A08051CF0AFE}" destId="{CB16C61B-2920-4509-8915-BF8E668CA193}" srcOrd="5" destOrd="0" presId="urn:microsoft.com/office/officeart/2005/8/layout/pyramid2"/>
    <dgm:cxn modelId="{A25C696C-80D3-4836-A68F-31322465C86D}" type="presParOf" srcId="{9ADAC508-2788-4AEC-9889-A08051CF0AFE}" destId="{3CD3C2EC-1686-4378-99D9-586D54E80B95}" srcOrd="6" destOrd="0" presId="urn:microsoft.com/office/officeart/2005/8/layout/pyramid2"/>
    <dgm:cxn modelId="{774473CA-87E7-4665-949F-603390742A2F}" type="presParOf" srcId="{9ADAC508-2788-4AEC-9889-A08051CF0AFE}" destId="{25EB46B4-2649-46A3-865D-0B2C2304D616}" srcOrd="7" destOrd="0" presId="urn:microsoft.com/office/officeart/2005/8/layout/pyramid2"/>
    <dgm:cxn modelId="{7472C745-1606-4E3E-83ED-809BD3D9218C}" type="presParOf" srcId="{9ADAC508-2788-4AEC-9889-A08051CF0AFE}" destId="{EC588BA7-364C-4003-A7EC-E8B2BC38028E}" srcOrd="8" destOrd="0" presId="urn:microsoft.com/office/officeart/2005/8/layout/pyramid2"/>
    <dgm:cxn modelId="{15889B5A-3C71-44BE-AD75-A37CF6CF76F4}" type="presParOf" srcId="{9ADAC508-2788-4AEC-9889-A08051CF0AFE}" destId="{9E75D7C6-A235-4F06-BD89-FA60A28902C7}" srcOrd="9"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9D50E5-4C1B-4C68-A5F6-C76B10EC9D36}" type="doc">
      <dgm:prSet loTypeId="urn:microsoft.com/office/officeart/2005/8/layout/process1" loCatId="process" qsTypeId="urn:microsoft.com/office/officeart/2005/8/quickstyle/simple1" qsCatId="simple" csTypeId="urn:microsoft.com/office/officeart/2005/8/colors/accent1_2" csCatId="accent1" phldr="1"/>
      <dgm:spPr/>
    </dgm:pt>
    <dgm:pt modelId="{9EAE1452-47DE-42F4-B1AD-902684460ABF}">
      <dgm:prSet phldrT="[Текст]"/>
      <dgm:spPr/>
      <dgm:t>
        <a:bodyPr/>
        <a:lstStyle/>
        <a:p>
          <a:r>
            <a:rPr lang="ru-RU"/>
            <a:t>1-4 класс</a:t>
          </a:r>
        </a:p>
      </dgm:t>
    </dgm:pt>
    <dgm:pt modelId="{5D593293-4EC7-4F1B-9B1D-7EF5D2AF10AE}" type="parTrans" cxnId="{2BC924FA-2EED-4E54-88E7-EB2BC6A88439}">
      <dgm:prSet/>
      <dgm:spPr/>
      <dgm:t>
        <a:bodyPr/>
        <a:lstStyle/>
        <a:p>
          <a:endParaRPr lang="ru-RU"/>
        </a:p>
      </dgm:t>
    </dgm:pt>
    <dgm:pt modelId="{1D77E970-5D38-419F-A7FE-3DCAAE2D6AB4}" type="sibTrans" cxnId="{2BC924FA-2EED-4E54-88E7-EB2BC6A88439}">
      <dgm:prSet/>
      <dgm:spPr/>
      <dgm:t>
        <a:bodyPr/>
        <a:lstStyle/>
        <a:p>
          <a:endParaRPr lang="ru-RU"/>
        </a:p>
      </dgm:t>
    </dgm:pt>
    <dgm:pt modelId="{6C50BFAA-CEF9-4A6C-9BC7-FBC2B2BE1AA8}">
      <dgm:prSet phldrT="[Текст]"/>
      <dgm:spPr/>
      <dgm:t>
        <a:bodyPr/>
        <a:lstStyle/>
        <a:p>
          <a:r>
            <a:rPr lang="ru-RU"/>
            <a:t>8-9 класс</a:t>
          </a:r>
        </a:p>
      </dgm:t>
    </dgm:pt>
    <dgm:pt modelId="{978FD44A-69D0-490D-96B8-80BEFF28233B}" type="parTrans" cxnId="{F77D26B2-2C9B-49E5-ACE7-A5DDC543378E}">
      <dgm:prSet/>
      <dgm:spPr/>
      <dgm:t>
        <a:bodyPr/>
        <a:lstStyle/>
        <a:p>
          <a:endParaRPr lang="ru-RU"/>
        </a:p>
      </dgm:t>
    </dgm:pt>
    <dgm:pt modelId="{889D7C47-0BB8-4635-BCE6-C7CB0DA0418C}" type="sibTrans" cxnId="{F77D26B2-2C9B-49E5-ACE7-A5DDC543378E}">
      <dgm:prSet/>
      <dgm:spPr/>
      <dgm:t>
        <a:bodyPr/>
        <a:lstStyle/>
        <a:p>
          <a:endParaRPr lang="ru-RU"/>
        </a:p>
      </dgm:t>
    </dgm:pt>
    <dgm:pt modelId="{37C75532-6B41-4F7E-AD56-FDF5FECF0474}">
      <dgm:prSet phldrT="[Текст]"/>
      <dgm:spPr/>
      <dgm:t>
        <a:bodyPr/>
        <a:lstStyle/>
        <a:p>
          <a:r>
            <a:rPr lang="ru-RU"/>
            <a:t>10-11 класс</a:t>
          </a:r>
        </a:p>
      </dgm:t>
    </dgm:pt>
    <dgm:pt modelId="{6314A959-3E43-43DB-9517-80257FCF14D8}" type="parTrans" cxnId="{2F754D11-0750-43A5-830E-0215B4B3D205}">
      <dgm:prSet/>
      <dgm:spPr/>
      <dgm:t>
        <a:bodyPr/>
        <a:lstStyle/>
        <a:p>
          <a:endParaRPr lang="ru-RU"/>
        </a:p>
      </dgm:t>
    </dgm:pt>
    <dgm:pt modelId="{5558877F-6220-4E3F-B90F-E54CE8EA512D}" type="sibTrans" cxnId="{2F754D11-0750-43A5-830E-0215B4B3D205}">
      <dgm:prSet/>
      <dgm:spPr/>
      <dgm:t>
        <a:bodyPr/>
        <a:lstStyle/>
        <a:p>
          <a:endParaRPr lang="ru-RU"/>
        </a:p>
      </dgm:t>
    </dgm:pt>
    <dgm:pt modelId="{216384E3-B6E6-4639-A60B-5403FC5CD9DE}">
      <dgm:prSet phldrT="[Текст]"/>
      <dgm:spPr/>
      <dgm:t>
        <a:bodyPr/>
        <a:lstStyle/>
        <a:p>
          <a:r>
            <a:rPr lang="ru-RU"/>
            <a:t>5-7 класс</a:t>
          </a:r>
        </a:p>
      </dgm:t>
    </dgm:pt>
    <dgm:pt modelId="{EC3566DC-4599-4F03-A38D-F491A2FD40A9}" type="parTrans" cxnId="{0D8DEA9D-6633-4E27-B6EB-5B80952B9469}">
      <dgm:prSet/>
      <dgm:spPr/>
      <dgm:t>
        <a:bodyPr/>
        <a:lstStyle/>
        <a:p>
          <a:endParaRPr lang="ru-RU"/>
        </a:p>
      </dgm:t>
    </dgm:pt>
    <dgm:pt modelId="{98F3F444-2F43-4F47-AAC0-F110B13964B0}" type="sibTrans" cxnId="{0D8DEA9D-6633-4E27-B6EB-5B80952B9469}">
      <dgm:prSet/>
      <dgm:spPr/>
      <dgm:t>
        <a:bodyPr/>
        <a:lstStyle/>
        <a:p>
          <a:endParaRPr lang="ru-RU"/>
        </a:p>
      </dgm:t>
    </dgm:pt>
    <dgm:pt modelId="{1C5BBFA4-AAD4-4F2F-806B-3CF829445CE0}" type="pres">
      <dgm:prSet presAssocID="{DB9D50E5-4C1B-4C68-A5F6-C76B10EC9D36}" presName="Name0" presStyleCnt="0">
        <dgm:presLayoutVars>
          <dgm:dir/>
          <dgm:resizeHandles val="exact"/>
        </dgm:presLayoutVars>
      </dgm:prSet>
      <dgm:spPr/>
    </dgm:pt>
    <dgm:pt modelId="{15C161F5-BED8-42C3-B923-B315E44CBF31}" type="pres">
      <dgm:prSet presAssocID="{9EAE1452-47DE-42F4-B1AD-902684460ABF}" presName="node" presStyleLbl="node1" presStyleIdx="0" presStyleCnt="4">
        <dgm:presLayoutVars>
          <dgm:bulletEnabled val="1"/>
        </dgm:presLayoutVars>
      </dgm:prSet>
      <dgm:spPr/>
      <dgm:t>
        <a:bodyPr/>
        <a:lstStyle/>
        <a:p>
          <a:endParaRPr lang="ru-RU"/>
        </a:p>
      </dgm:t>
    </dgm:pt>
    <dgm:pt modelId="{018AD746-312F-47E6-8EAE-F683FEC75E5D}" type="pres">
      <dgm:prSet presAssocID="{1D77E970-5D38-419F-A7FE-3DCAAE2D6AB4}" presName="sibTrans" presStyleLbl="sibTrans2D1" presStyleIdx="0" presStyleCnt="3"/>
      <dgm:spPr/>
      <dgm:t>
        <a:bodyPr/>
        <a:lstStyle/>
        <a:p>
          <a:endParaRPr lang="ru-RU"/>
        </a:p>
      </dgm:t>
    </dgm:pt>
    <dgm:pt modelId="{24CECDCE-690E-4202-8813-6933C1BED3D5}" type="pres">
      <dgm:prSet presAssocID="{1D77E970-5D38-419F-A7FE-3DCAAE2D6AB4}" presName="connectorText" presStyleLbl="sibTrans2D1" presStyleIdx="0" presStyleCnt="3"/>
      <dgm:spPr/>
      <dgm:t>
        <a:bodyPr/>
        <a:lstStyle/>
        <a:p>
          <a:endParaRPr lang="ru-RU"/>
        </a:p>
      </dgm:t>
    </dgm:pt>
    <dgm:pt modelId="{32B54DBA-4D74-4B6B-8C17-10B949C1D0F3}" type="pres">
      <dgm:prSet presAssocID="{216384E3-B6E6-4639-A60B-5403FC5CD9DE}" presName="node" presStyleLbl="node1" presStyleIdx="1" presStyleCnt="4">
        <dgm:presLayoutVars>
          <dgm:bulletEnabled val="1"/>
        </dgm:presLayoutVars>
      </dgm:prSet>
      <dgm:spPr/>
      <dgm:t>
        <a:bodyPr/>
        <a:lstStyle/>
        <a:p>
          <a:endParaRPr lang="ru-RU"/>
        </a:p>
      </dgm:t>
    </dgm:pt>
    <dgm:pt modelId="{17B70448-DE56-4B8D-88B4-62F4FB65DEEA}" type="pres">
      <dgm:prSet presAssocID="{98F3F444-2F43-4F47-AAC0-F110B13964B0}" presName="sibTrans" presStyleLbl="sibTrans2D1" presStyleIdx="1" presStyleCnt="3"/>
      <dgm:spPr/>
      <dgm:t>
        <a:bodyPr/>
        <a:lstStyle/>
        <a:p>
          <a:endParaRPr lang="ru-RU"/>
        </a:p>
      </dgm:t>
    </dgm:pt>
    <dgm:pt modelId="{850AB885-D70E-4EB0-870F-BE4B8C7DCC98}" type="pres">
      <dgm:prSet presAssocID="{98F3F444-2F43-4F47-AAC0-F110B13964B0}" presName="connectorText" presStyleLbl="sibTrans2D1" presStyleIdx="1" presStyleCnt="3"/>
      <dgm:spPr/>
      <dgm:t>
        <a:bodyPr/>
        <a:lstStyle/>
        <a:p>
          <a:endParaRPr lang="ru-RU"/>
        </a:p>
      </dgm:t>
    </dgm:pt>
    <dgm:pt modelId="{862156CD-CFF3-4DE1-AFCD-91822F27756C}" type="pres">
      <dgm:prSet presAssocID="{6C50BFAA-CEF9-4A6C-9BC7-FBC2B2BE1AA8}" presName="node" presStyleLbl="node1" presStyleIdx="2" presStyleCnt="4">
        <dgm:presLayoutVars>
          <dgm:bulletEnabled val="1"/>
        </dgm:presLayoutVars>
      </dgm:prSet>
      <dgm:spPr/>
      <dgm:t>
        <a:bodyPr/>
        <a:lstStyle/>
        <a:p>
          <a:endParaRPr lang="ru-RU"/>
        </a:p>
      </dgm:t>
    </dgm:pt>
    <dgm:pt modelId="{D6702945-5352-40ED-96BA-D25A961ED8C3}" type="pres">
      <dgm:prSet presAssocID="{889D7C47-0BB8-4635-BCE6-C7CB0DA0418C}" presName="sibTrans" presStyleLbl="sibTrans2D1" presStyleIdx="2" presStyleCnt="3"/>
      <dgm:spPr/>
      <dgm:t>
        <a:bodyPr/>
        <a:lstStyle/>
        <a:p>
          <a:endParaRPr lang="ru-RU"/>
        </a:p>
      </dgm:t>
    </dgm:pt>
    <dgm:pt modelId="{871F197A-1B01-42CB-8897-62EB5CF02231}" type="pres">
      <dgm:prSet presAssocID="{889D7C47-0BB8-4635-BCE6-C7CB0DA0418C}" presName="connectorText" presStyleLbl="sibTrans2D1" presStyleIdx="2" presStyleCnt="3"/>
      <dgm:spPr/>
      <dgm:t>
        <a:bodyPr/>
        <a:lstStyle/>
        <a:p>
          <a:endParaRPr lang="ru-RU"/>
        </a:p>
      </dgm:t>
    </dgm:pt>
    <dgm:pt modelId="{C406DD93-62C9-426D-96BD-37050F33AF76}" type="pres">
      <dgm:prSet presAssocID="{37C75532-6B41-4F7E-AD56-FDF5FECF0474}" presName="node" presStyleLbl="node1" presStyleIdx="3" presStyleCnt="4">
        <dgm:presLayoutVars>
          <dgm:bulletEnabled val="1"/>
        </dgm:presLayoutVars>
      </dgm:prSet>
      <dgm:spPr/>
      <dgm:t>
        <a:bodyPr/>
        <a:lstStyle/>
        <a:p>
          <a:endParaRPr lang="ru-RU"/>
        </a:p>
      </dgm:t>
    </dgm:pt>
  </dgm:ptLst>
  <dgm:cxnLst>
    <dgm:cxn modelId="{F77D26B2-2C9B-49E5-ACE7-A5DDC543378E}" srcId="{DB9D50E5-4C1B-4C68-A5F6-C76B10EC9D36}" destId="{6C50BFAA-CEF9-4A6C-9BC7-FBC2B2BE1AA8}" srcOrd="2" destOrd="0" parTransId="{978FD44A-69D0-490D-96B8-80BEFF28233B}" sibTransId="{889D7C47-0BB8-4635-BCE6-C7CB0DA0418C}"/>
    <dgm:cxn modelId="{8B1794CD-089E-48E6-944D-E1DC17494150}" type="presOf" srcId="{1D77E970-5D38-419F-A7FE-3DCAAE2D6AB4}" destId="{24CECDCE-690E-4202-8813-6933C1BED3D5}" srcOrd="1" destOrd="0" presId="urn:microsoft.com/office/officeart/2005/8/layout/process1"/>
    <dgm:cxn modelId="{3BE63CC4-834C-4CBF-8A6D-052ED4C117AC}" type="presOf" srcId="{216384E3-B6E6-4639-A60B-5403FC5CD9DE}" destId="{32B54DBA-4D74-4B6B-8C17-10B949C1D0F3}" srcOrd="0" destOrd="0" presId="urn:microsoft.com/office/officeart/2005/8/layout/process1"/>
    <dgm:cxn modelId="{EBB7E84A-2CA2-4BA6-B3A8-75E1A894E6E1}" type="presOf" srcId="{98F3F444-2F43-4F47-AAC0-F110B13964B0}" destId="{850AB885-D70E-4EB0-870F-BE4B8C7DCC98}" srcOrd="1" destOrd="0" presId="urn:microsoft.com/office/officeart/2005/8/layout/process1"/>
    <dgm:cxn modelId="{2075A8B4-7B71-424C-A52F-47CE26177CCF}" type="presOf" srcId="{9EAE1452-47DE-42F4-B1AD-902684460ABF}" destId="{15C161F5-BED8-42C3-B923-B315E44CBF31}" srcOrd="0" destOrd="0" presId="urn:microsoft.com/office/officeart/2005/8/layout/process1"/>
    <dgm:cxn modelId="{BD7AEA81-3852-4BF1-A2E9-A5BE7A08AD90}" type="presOf" srcId="{37C75532-6B41-4F7E-AD56-FDF5FECF0474}" destId="{C406DD93-62C9-426D-96BD-37050F33AF76}" srcOrd="0" destOrd="0" presId="urn:microsoft.com/office/officeart/2005/8/layout/process1"/>
    <dgm:cxn modelId="{9FF574EC-8D23-4AD3-8EF3-2B30ACF75591}" type="presOf" srcId="{889D7C47-0BB8-4635-BCE6-C7CB0DA0418C}" destId="{871F197A-1B01-42CB-8897-62EB5CF02231}" srcOrd="1" destOrd="0" presId="urn:microsoft.com/office/officeart/2005/8/layout/process1"/>
    <dgm:cxn modelId="{537F61C4-C172-455D-8E3B-9BA41686B88A}" type="presOf" srcId="{6C50BFAA-CEF9-4A6C-9BC7-FBC2B2BE1AA8}" destId="{862156CD-CFF3-4DE1-AFCD-91822F27756C}" srcOrd="0" destOrd="0" presId="urn:microsoft.com/office/officeart/2005/8/layout/process1"/>
    <dgm:cxn modelId="{0D8DEA9D-6633-4E27-B6EB-5B80952B9469}" srcId="{DB9D50E5-4C1B-4C68-A5F6-C76B10EC9D36}" destId="{216384E3-B6E6-4639-A60B-5403FC5CD9DE}" srcOrd="1" destOrd="0" parTransId="{EC3566DC-4599-4F03-A38D-F491A2FD40A9}" sibTransId="{98F3F444-2F43-4F47-AAC0-F110B13964B0}"/>
    <dgm:cxn modelId="{8AB02541-8CE7-4648-92D7-58D2B0B7F94F}" type="presOf" srcId="{98F3F444-2F43-4F47-AAC0-F110B13964B0}" destId="{17B70448-DE56-4B8D-88B4-62F4FB65DEEA}" srcOrd="0" destOrd="0" presId="urn:microsoft.com/office/officeart/2005/8/layout/process1"/>
    <dgm:cxn modelId="{82D6045C-E86B-446A-B6B0-0558F85B4E03}" type="presOf" srcId="{DB9D50E5-4C1B-4C68-A5F6-C76B10EC9D36}" destId="{1C5BBFA4-AAD4-4F2F-806B-3CF829445CE0}" srcOrd="0" destOrd="0" presId="urn:microsoft.com/office/officeart/2005/8/layout/process1"/>
    <dgm:cxn modelId="{2BC924FA-2EED-4E54-88E7-EB2BC6A88439}" srcId="{DB9D50E5-4C1B-4C68-A5F6-C76B10EC9D36}" destId="{9EAE1452-47DE-42F4-B1AD-902684460ABF}" srcOrd="0" destOrd="0" parTransId="{5D593293-4EC7-4F1B-9B1D-7EF5D2AF10AE}" sibTransId="{1D77E970-5D38-419F-A7FE-3DCAAE2D6AB4}"/>
    <dgm:cxn modelId="{2C28AA0C-848E-46D2-B260-72A0F61FEEA0}" type="presOf" srcId="{1D77E970-5D38-419F-A7FE-3DCAAE2D6AB4}" destId="{018AD746-312F-47E6-8EAE-F683FEC75E5D}" srcOrd="0" destOrd="0" presId="urn:microsoft.com/office/officeart/2005/8/layout/process1"/>
    <dgm:cxn modelId="{2F754D11-0750-43A5-830E-0215B4B3D205}" srcId="{DB9D50E5-4C1B-4C68-A5F6-C76B10EC9D36}" destId="{37C75532-6B41-4F7E-AD56-FDF5FECF0474}" srcOrd="3" destOrd="0" parTransId="{6314A959-3E43-43DB-9517-80257FCF14D8}" sibTransId="{5558877F-6220-4E3F-B90F-E54CE8EA512D}"/>
    <dgm:cxn modelId="{79145976-98A3-4699-BB8E-53240A16E158}" type="presOf" srcId="{889D7C47-0BB8-4635-BCE6-C7CB0DA0418C}" destId="{D6702945-5352-40ED-96BA-D25A961ED8C3}" srcOrd="0" destOrd="0" presId="urn:microsoft.com/office/officeart/2005/8/layout/process1"/>
    <dgm:cxn modelId="{FE4572DA-8ED9-4B25-86C5-2AFC2B1AF6F9}" type="presParOf" srcId="{1C5BBFA4-AAD4-4F2F-806B-3CF829445CE0}" destId="{15C161F5-BED8-42C3-B923-B315E44CBF31}" srcOrd="0" destOrd="0" presId="urn:microsoft.com/office/officeart/2005/8/layout/process1"/>
    <dgm:cxn modelId="{E1C579AE-1428-4A96-84B6-DFFDE7E7041E}" type="presParOf" srcId="{1C5BBFA4-AAD4-4F2F-806B-3CF829445CE0}" destId="{018AD746-312F-47E6-8EAE-F683FEC75E5D}" srcOrd="1" destOrd="0" presId="urn:microsoft.com/office/officeart/2005/8/layout/process1"/>
    <dgm:cxn modelId="{1F6E46A5-F1C2-42F7-AD67-6D56FDACFF2A}" type="presParOf" srcId="{018AD746-312F-47E6-8EAE-F683FEC75E5D}" destId="{24CECDCE-690E-4202-8813-6933C1BED3D5}" srcOrd="0" destOrd="0" presId="urn:microsoft.com/office/officeart/2005/8/layout/process1"/>
    <dgm:cxn modelId="{4C9912CB-6B7F-4CFA-8B93-8E0381FB8B0B}" type="presParOf" srcId="{1C5BBFA4-AAD4-4F2F-806B-3CF829445CE0}" destId="{32B54DBA-4D74-4B6B-8C17-10B949C1D0F3}" srcOrd="2" destOrd="0" presId="urn:microsoft.com/office/officeart/2005/8/layout/process1"/>
    <dgm:cxn modelId="{2096A680-9771-435D-AE6B-3BA324979FBD}" type="presParOf" srcId="{1C5BBFA4-AAD4-4F2F-806B-3CF829445CE0}" destId="{17B70448-DE56-4B8D-88B4-62F4FB65DEEA}" srcOrd="3" destOrd="0" presId="urn:microsoft.com/office/officeart/2005/8/layout/process1"/>
    <dgm:cxn modelId="{E6BF37CD-39C7-4451-87CF-45DEE5545182}" type="presParOf" srcId="{17B70448-DE56-4B8D-88B4-62F4FB65DEEA}" destId="{850AB885-D70E-4EB0-870F-BE4B8C7DCC98}" srcOrd="0" destOrd="0" presId="urn:microsoft.com/office/officeart/2005/8/layout/process1"/>
    <dgm:cxn modelId="{80B7CC0F-A257-41BE-97AB-0DBDB05BBFCC}" type="presParOf" srcId="{1C5BBFA4-AAD4-4F2F-806B-3CF829445CE0}" destId="{862156CD-CFF3-4DE1-AFCD-91822F27756C}" srcOrd="4" destOrd="0" presId="urn:microsoft.com/office/officeart/2005/8/layout/process1"/>
    <dgm:cxn modelId="{083BFACF-E4D7-4550-AFA7-294B114618C9}" type="presParOf" srcId="{1C5BBFA4-AAD4-4F2F-806B-3CF829445CE0}" destId="{D6702945-5352-40ED-96BA-D25A961ED8C3}" srcOrd="5" destOrd="0" presId="urn:microsoft.com/office/officeart/2005/8/layout/process1"/>
    <dgm:cxn modelId="{77DD695F-559B-47A3-9338-81998E0BDF0D}" type="presParOf" srcId="{D6702945-5352-40ED-96BA-D25A961ED8C3}" destId="{871F197A-1B01-42CB-8897-62EB5CF02231}" srcOrd="0" destOrd="0" presId="urn:microsoft.com/office/officeart/2005/8/layout/process1"/>
    <dgm:cxn modelId="{9A283E78-3D29-4C43-8EE2-49B6C9378465}" type="presParOf" srcId="{1C5BBFA4-AAD4-4F2F-806B-3CF829445CE0}" destId="{C406DD93-62C9-426D-96BD-37050F33AF76}"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8A4607-318A-4068-ADB1-118D13A77C1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AFC34C2D-7235-4564-BAC1-7EE93DDA73C0}">
      <dgm:prSet phldrT="[Текст]"/>
      <dgm:spPr/>
      <dgm:t>
        <a:bodyPr/>
        <a:lstStyle/>
        <a:p>
          <a:r>
            <a:rPr lang="ru-RU"/>
            <a:t>заместитель директора пр ВР</a:t>
          </a:r>
        </a:p>
      </dgm:t>
    </dgm:pt>
    <dgm:pt modelId="{59DB90DA-2470-4157-B87C-7580A35F2F89}" type="parTrans" cxnId="{7016303E-6530-4BA3-B6B4-3E1217E867BB}">
      <dgm:prSet/>
      <dgm:spPr/>
      <dgm:t>
        <a:bodyPr/>
        <a:lstStyle/>
        <a:p>
          <a:endParaRPr lang="ru-RU"/>
        </a:p>
      </dgm:t>
    </dgm:pt>
    <dgm:pt modelId="{0BA44A78-E6D8-48DC-A090-39B0758F85B4}" type="sibTrans" cxnId="{7016303E-6530-4BA3-B6B4-3E1217E867BB}">
      <dgm:prSet/>
      <dgm:spPr/>
      <dgm:t>
        <a:bodyPr/>
        <a:lstStyle/>
        <a:p>
          <a:endParaRPr lang="ru-RU"/>
        </a:p>
      </dgm:t>
    </dgm:pt>
    <dgm:pt modelId="{B148FC32-91E2-4938-BF83-251A1FC66416}">
      <dgm:prSet phldrT="[Текст]"/>
      <dgm:spPr/>
      <dgm:t>
        <a:bodyPr/>
        <a:lstStyle/>
        <a:p>
          <a:r>
            <a:rPr lang="ru-RU"/>
            <a:t>школьный педагог-психолог</a:t>
          </a:r>
        </a:p>
      </dgm:t>
    </dgm:pt>
    <dgm:pt modelId="{48CC9A29-5D1C-49E4-8651-CD7030E12B00}" type="parTrans" cxnId="{DFDDEE37-192B-4AFF-B19A-28DEDBB5FBD1}">
      <dgm:prSet/>
      <dgm:spPr/>
      <dgm:t>
        <a:bodyPr/>
        <a:lstStyle/>
        <a:p>
          <a:endParaRPr lang="ru-RU"/>
        </a:p>
      </dgm:t>
    </dgm:pt>
    <dgm:pt modelId="{B9AC0FF8-50B3-4390-BE3B-5FAFADC0D837}" type="sibTrans" cxnId="{DFDDEE37-192B-4AFF-B19A-28DEDBB5FBD1}">
      <dgm:prSet/>
      <dgm:spPr/>
      <dgm:t>
        <a:bodyPr/>
        <a:lstStyle/>
        <a:p>
          <a:endParaRPr lang="ru-RU"/>
        </a:p>
      </dgm:t>
    </dgm:pt>
    <dgm:pt modelId="{DA0A05FA-41DF-4444-BA08-B1AA91D1217C}">
      <dgm:prSet phldrT="[Текст]"/>
      <dgm:spPr/>
      <dgm:t>
        <a:bodyPr/>
        <a:lstStyle/>
        <a:p>
          <a:r>
            <a:rPr lang="ru-RU"/>
            <a:t>библиотекарь</a:t>
          </a:r>
        </a:p>
      </dgm:t>
    </dgm:pt>
    <dgm:pt modelId="{2493F47A-9F8F-4CA5-B40C-00812BC3403E}" type="parTrans" cxnId="{A045F302-863B-4BF2-8DF0-7F6EB661431A}">
      <dgm:prSet/>
      <dgm:spPr/>
      <dgm:t>
        <a:bodyPr/>
        <a:lstStyle/>
        <a:p>
          <a:endParaRPr lang="ru-RU"/>
        </a:p>
      </dgm:t>
    </dgm:pt>
    <dgm:pt modelId="{21A48870-E88D-47A1-B2A3-28F48BC4D950}" type="sibTrans" cxnId="{A045F302-863B-4BF2-8DF0-7F6EB661431A}">
      <dgm:prSet/>
      <dgm:spPr/>
      <dgm:t>
        <a:bodyPr/>
        <a:lstStyle/>
        <a:p>
          <a:endParaRPr lang="ru-RU"/>
        </a:p>
      </dgm:t>
    </dgm:pt>
    <dgm:pt modelId="{583A291C-D617-44E5-AA0D-37724690F07F}">
      <dgm:prSet phldrT="[Текст]"/>
      <dgm:spPr/>
      <dgm:t>
        <a:bodyPr/>
        <a:lstStyle/>
        <a:p>
          <a:r>
            <a:rPr lang="ru-RU"/>
            <a:t>классный руководитель</a:t>
          </a:r>
        </a:p>
      </dgm:t>
    </dgm:pt>
    <dgm:pt modelId="{AD03A954-6A90-4BD5-A998-2B78F1CBB810}" type="parTrans" cxnId="{56B13575-E8ED-47DB-B593-3DB3ED27EB77}">
      <dgm:prSet/>
      <dgm:spPr/>
      <dgm:t>
        <a:bodyPr/>
        <a:lstStyle/>
        <a:p>
          <a:endParaRPr lang="ru-RU"/>
        </a:p>
      </dgm:t>
    </dgm:pt>
    <dgm:pt modelId="{035DD8CD-68D6-4421-8FB4-B002A1DB89E7}" type="sibTrans" cxnId="{56B13575-E8ED-47DB-B593-3DB3ED27EB77}">
      <dgm:prSet/>
      <dgm:spPr/>
      <dgm:t>
        <a:bodyPr/>
        <a:lstStyle/>
        <a:p>
          <a:endParaRPr lang="ru-RU"/>
        </a:p>
      </dgm:t>
    </dgm:pt>
    <dgm:pt modelId="{EDDC580C-1D4D-402D-BA4F-698EC93DD3BF}">
      <dgm:prSet phldrT="[Текст]"/>
      <dgm:spPr/>
      <dgm:t>
        <a:bodyPr/>
        <a:lstStyle/>
        <a:p>
          <a:r>
            <a:rPr lang="ru-RU"/>
            <a:t>учителя предметники</a:t>
          </a:r>
        </a:p>
      </dgm:t>
    </dgm:pt>
    <dgm:pt modelId="{46918A60-F6CE-4BBF-85CB-DCDBB00057BD}" type="parTrans" cxnId="{303B601E-B388-4C93-B59D-04D975E55536}">
      <dgm:prSet/>
      <dgm:spPr/>
      <dgm:t>
        <a:bodyPr/>
        <a:lstStyle/>
        <a:p>
          <a:endParaRPr lang="ru-RU"/>
        </a:p>
      </dgm:t>
    </dgm:pt>
    <dgm:pt modelId="{192FEFD4-7C30-4D43-A0F5-702E9D4EEBB5}" type="sibTrans" cxnId="{303B601E-B388-4C93-B59D-04D975E55536}">
      <dgm:prSet/>
      <dgm:spPr/>
      <dgm:t>
        <a:bodyPr/>
        <a:lstStyle/>
        <a:p>
          <a:endParaRPr lang="ru-RU"/>
        </a:p>
      </dgm:t>
    </dgm:pt>
    <dgm:pt modelId="{34C23F0F-99BF-4F02-820D-6ACC772E588D}" type="pres">
      <dgm:prSet presAssocID="{DA8A4607-318A-4068-ADB1-118D13A77C10}" presName="outerComposite" presStyleCnt="0">
        <dgm:presLayoutVars>
          <dgm:chMax val="5"/>
          <dgm:dir/>
          <dgm:resizeHandles val="exact"/>
        </dgm:presLayoutVars>
      </dgm:prSet>
      <dgm:spPr/>
      <dgm:t>
        <a:bodyPr/>
        <a:lstStyle/>
        <a:p>
          <a:endParaRPr lang="ru-RU"/>
        </a:p>
      </dgm:t>
    </dgm:pt>
    <dgm:pt modelId="{77065233-E4EE-4C59-BC62-3B97281A5C91}" type="pres">
      <dgm:prSet presAssocID="{DA8A4607-318A-4068-ADB1-118D13A77C10}" presName="dummyMaxCanvas" presStyleCnt="0">
        <dgm:presLayoutVars/>
      </dgm:prSet>
      <dgm:spPr/>
    </dgm:pt>
    <dgm:pt modelId="{4CA8F1F1-415C-44D5-B5A8-54E0E2313AA7}" type="pres">
      <dgm:prSet presAssocID="{DA8A4607-318A-4068-ADB1-118D13A77C10}" presName="FiveNodes_1" presStyleLbl="node1" presStyleIdx="0" presStyleCnt="5">
        <dgm:presLayoutVars>
          <dgm:bulletEnabled val="1"/>
        </dgm:presLayoutVars>
      </dgm:prSet>
      <dgm:spPr/>
      <dgm:t>
        <a:bodyPr/>
        <a:lstStyle/>
        <a:p>
          <a:endParaRPr lang="ru-RU"/>
        </a:p>
      </dgm:t>
    </dgm:pt>
    <dgm:pt modelId="{5DBC643D-2DE4-4E99-A941-447735F28704}" type="pres">
      <dgm:prSet presAssocID="{DA8A4607-318A-4068-ADB1-118D13A77C10}" presName="FiveNodes_2" presStyleLbl="node1" presStyleIdx="1" presStyleCnt="5">
        <dgm:presLayoutVars>
          <dgm:bulletEnabled val="1"/>
        </dgm:presLayoutVars>
      </dgm:prSet>
      <dgm:spPr/>
      <dgm:t>
        <a:bodyPr/>
        <a:lstStyle/>
        <a:p>
          <a:endParaRPr lang="ru-RU"/>
        </a:p>
      </dgm:t>
    </dgm:pt>
    <dgm:pt modelId="{21B1D7E7-5DD3-4058-9180-A8BE797FB3BC}" type="pres">
      <dgm:prSet presAssocID="{DA8A4607-318A-4068-ADB1-118D13A77C10}" presName="FiveNodes_3" presStyleLbl="node1" presStyleIdx="2" presStyleCnt="5">
        <dgm:presLayoutVars>
          <dgm:bulletEnabled val="1"/>
        </dgm:presLayoutVars>
      </dgm:prSet>
      <dgm:spPr/>
      <dgm:t>
        <a:bodyPr/>
        <a:lstStyle/>
        <a:p>
          <a:endParaRPr lang="ru-RU"/>
        </a:p>
      </dgm:t>
    </dgm:pt>
    <dgm:pt modelId="{F82DA409-BD14-4DE5-8FF1-902EAD05DEB3}" type="pres">
      <dgm:prSet presAssocID="{DA8A4607-318A-4068-ADB1-118D13A77C10}" presName="FiveNodes_4" presStyleLbl="node1" presStyleIdx="3" presStyleCnt="5">
        <dgm:presLayoutVars>
          <dgm:bulletEnabled val="1"/>
        </dgm:presLayoutVars>
      </dgm:prSet>
      <dgm:spPr/>
      <dgm:t>
        <a:bodyPr/>
        <a:lstStyle/>
        <a:p>
          <a:endParaRPr lang="ru-RU"/>
        </a:p>
      </dgm:t>
    </dgm:pt>
    <dgm:pt modelId="{AD2AE00C-8028-4BC0-B3A6-33F7241EBB96}" type="pres">
      <dgm:prSet presAssocID="{DA8A4607-318A-4068-ADB1-118D13A77C10}" presName="FiveNodes_5" presStyleLbl="node1" presStyleIdx="4" presStyleCnt="5" custScaleX="100416">
        <dgm:presLayoutVars>
          <dgm:bulletEnabled val="1"/>
        </dgm:presLayoutVars>
      </dgm:prSet>
      <dgm:spPr/>
      <dgm:t>
        <a:bodyPr/>
        <a:lstStyle/>
        <a:p>
          <a:endParaRPr lang="ru-RU"/>
        </a:p>
      </dgm:t>
    </dgm:pt>
    <dgm:pt modelId="{3618200D-2CB4-41A9-91EE-ED4FBE022C5A}" type="pres">
      <dgm:prSet presAssocID="{DA8A4607-318A-4068-ADB1-118D13A77C10}" presName="FiveConn_1-2" presStyleLbl="fgAccFollowNode1" presStyleIdx="0" presStyleCnt="4">
        <dgm:presLayoutVars>
          <dgm:bulletEnabled val="1"/>
        </dgm:presLayoutVars>
      </dgm:prSet>
      <dgm:spPr/>
      <dgm:t>
        <a:bodyPr/>
        <a:lstStyle/>
        <a:p>
          <a:endParaRPr lang="ru-RU"/>
        </a:p>
      </dgm:t>
    </dgm:pt>
    <dgm:pt modelId="{7788DF04-014E-4446-86E2-49B1B23622DF}" type="pres">
      <dgm:prSet presAssocID="{DA8A4607-318A-4068-ADB1-118D13A77C10}" presName="FiveConn_2-3" presStyleLbl="fgAccFollowNode1" presStyleIdx="1" presStyleCnt="4">
        <dgm:presLayoutVars>
          <dgm:bulletEnabled val="1"/>
        </dgm:presLayoutVars>
      </dgm:prSet>
      <dgm:spPr/>
      <dgm:t>
        <a:bodyPr/>
        <a:lstStyle/>
        <a:p>
          <a:endParaRPr lang="ru-RU"/>
        </a:p>
      </dgm:t>
    </dgm:pt>
    <dgm:pt modelId="{39583962-930B-4F68-8100-DEF5E770E326}" type="pres">
      <dgm:prSet presAssocID="{DA8A4607-318A-4068-ADB1-118D13A77C10}" presName="FiveConn_3-4" presStyleLbl="fgAccFollowNode1" presStyleIdx="2" presStyleCnt="4">
        <dgm:presLayoutVars>
          <dgm:bulletEnabled val="1"/>
        </dgm:presLayoutVars>
      </dgm:prSet>
      <dgm:spPr/>
      <dgm:t>
        <a:bodyPr/>
        <a:lstStyle/>
        <a:p>
          <a:endParaRPr lang="ru-RU"/>
        </a:p>
      </dgm:t>
    </dgm:pt>
    <dgm:pt modelId="{CCAD602F-CD1C-43A9-BF6C-275680EAA0DF}" type="pres">
      <dgm:prSet presAssocID="{DA8A4607-318A-4068-ADB1-118D13A77C10}" presName="FiveConn_4-5" presStyleLbl="fgAccFollowNode1" presStyleIdx="3" presStyleCnt="4">
        <dgm:presLayoutVars>
          <dgm:bulletEnabled val="1"/>
        </dgm:presLayoutVars>
      </dgm:prSet>
      <dgm:spPr/>
      <dgm:t>
        <a:bodyPr/>
        <a:lstStyle/>
        <a:p>
          <a:endParaRPr lang="ru-RU"/>
        </a:p>
      </dgm:t>
    </dgm:pt>
    <dgm:pt modelId="{53A15C95-F0D5-4503-B6BB-47E0E2A72FB5}" type="pres">
      <dgm:prSet presAssocID="{DA8A4607-318A-4068-ADB1-118D13A77C10}" presName="FiveNodes_1_text" presStyleLbl="node1" presStyleIdx="4" presStyleCnt="5">
        <dgm:presLayoutVars>
          <dgm:bulletEnabled val="1"/>
        </dgm:presLayoutVars>
      </dgm:prSet>
      <dgm:spPr/>
      <dgm:t>
        <a:bodyPr/>
        <a:lstStyle/>
        <a:p>
          <a:endParaRPr lang="ru-RU"/>
        </a:p>
      </dgm:t>
    </dgm:pt>
    <dgm:pt modelId="{F2841B6C-F33C-44CA-9D81-F8C05C650F8D}" type="pres">
      <dgm:prSet presAssocID="{DA8A4607-318A-4068-ADB1-118D13A77C10}" presName="FiveNodes_2_text" presStyleLbl="node1" presStyleIdx="4" presStyleCnt="5">
        <dgm:presLayoutVars>
          <dgm:bulletEnabled val="1"/>
        </dgm:presLayoutVars>
      </dgm:prSet>
      <dgm:spPr/>
      <dgm:t>
        <a:bodyPr/>
        <a:lstStyle/>
        <a:p>
          <a:endParaRPr lang="ru-RU"/>
        </a:p>
      </dgm:t>
    </dgm:pt>
    <dgm:pt modelId="{2510A964-713D-49A8-B479-205CCDC90776}" type="pres">
      <dgm:prSet presAssocID="{DA8A4607-318A-4068-ADB1-118D13A77C10}" presName="FiveNodes_3_text" presStyleLbl="node1" presStyleIdx="4" presStyleCnt="5">
        <dgm:presLayoutVars>
          <dgm:bulletEnabled val="1"/>
        </dgm:presLayoutVars>
      </dgm:prSet>
      <dgm:spPr/>
      <dgm:t>
        <a:bodyPr/>
        <a:lstStyle/>
        <a:p>
          <a:endParaRPr lang="ru-RU"/>
        </a:p>
      </dgm:t>
    </dgm:pt>
    <dgm:pt modelId="{02B5136E-99AA-473D-BC16-5FDA552AB58C}" type="pres">
      <dgm:prSet presAssocID="{DA8A4607-318A-4068-ADB1-118D13A77C10}" presName="FiveNodes_4_text" presStyleLbl="node1" presStyleIdx="4" presStyleCnt="5">
        <dgm:presLayoutVars>
          <dgm:bulletEnabled val="1"/>
        </dgm:presLayoutVars>
      </dgm:prSet>
      <dgm:spPr/>
      <dgm:t>
        <a:bodyPr/>
        <a:lstStyle/>
        <a:p>
          <a:endParaRPr lang="ru-RU"/>
        </a:p>
      </dgm:t>
    </dgm:pt>
    <dgm:pt modelId="{BE2CA1A2-AEC8-4601-B8AB-AEFA19740A84}" type="pres">
      <dgm:prSet presAssocID="{DA8A4607-318A-4068-ADB1-118D13A77C10}" presName="FiveNodes_5_text" presStyleLbl="node1" presStyleIdx="4" presStyleCnt="5">
        <dgm:presLayoutVars>
          <dgm:bulletEnabled val="1"/>
        </dgm:presLayoutVars>
      </dgm:prSet>
      <dgm:spPr/>
      <dgm:t>
        <a:bodyPr/>
        <a:lstStyle/>
        <a:p>
          <a:endParaRPr lang="ru-RU"/>
        </a:p>
      </dgm:t>
    </dgm:pt>
  </dgm:ptLst>
  <dgm:cxnLst>
    <dgm:cxn modelId="{8155CD49-06AD-4AC0-BD31-6BAEE18C4894}" type="presOf" srcId="{AFC34C2D-7235-4564-BAC1-7EE93DDA73C0}" destId="{4CA8F1F1-415C-44D5-B5A8-54E0E2313AA7}" srcOrd="0" destOrd="0" presId="urn:microsoft.com/office/officeart/2005/8/layout/vProcess5"/>
    <dgm:cxn modelId="{4B6FE944-47A2-4401-960F-E55CAFE79E41}" type="presOf" srcId="{192FEFD4-7C30-4D43-A0F5-702E9D4EEBB5}" destId="{39583962-930B-4F68-8100-DEF5E770E326}" srcOrd="0" destOrd="0" presId="urn:microsoft.com/office/officeart/2005/8/layout/vProcess5"/>
    <dgm:cxn modelId="{F1FB638B-E526-4F6D-8E32-B9246024613C}" type="presOf" srcId="{DA8A4607-318A-4068-ADB1-118D13A77C10}" destId="{34C23F0F-99BF-4F02-820D-6ACC772E588D}" srcOrd="0" destOrd="0" presId="urn:microsoft.com/office/officeart/2005/8/layout/vProcess5"/>
    <dgm:cxn modelId="{62842172-15FF-40B3-BAE4-358DC42E0664}" type="presOf" srcId="{DA0A05FA-41DF-4444-BA08-B1AA91D1217C}" destId="{AD2AE00C-8028-4BC0-B3A6-33F7241EBB96}" srcOrd="0" destOrd="0" presId="urn:microsoft.com/office/officeart/2005/8/layout/vProcess5"/>
    <dgm:cxn modelId="{40BA0A0D-95DB-44F1-8183-44E55B6DF5F2}" type="presOf" srcId="{035DD8CD-68D6-4421-8FB4-B002A1DB89E7}" destId="{7788DF04-014E-4446-86E2-49B1B23622DF}" srcOrd="0" destOrd="0" presId="urn:microsoft.com/office/officeart/2005/8/layout/vProcess5"/>
    <dgm:cxn modelId="{DFDDEE37-192B-4AFF-B19A-28DEDBB5FBD1}" srcId="{DA8A4607-318A-4068-ADB1-118D13A77C10}" destId="{B148FC32-91E2-4938-BF83-251A1FC66416}" srcOrd="3" destOrd="0" parTransId="{48CC9A29-5D1C-49E4-8651-CD7030E12B00}" sibTransId="{B9AC0FF8-50B3-4390-BE3B-5FAFADC0D837}"/>
    <dgm:cxn modelId="{37A06D78-52C2-4ABA-AF33-A70350150E37}" type="presOf" srcId="{583A291C-D617-44E5-AA0D-37724690F07F}" destId="{5DBC643D-2DE4-4E99-A941-447735F28704}" srcOrd="0" destOrd="0" presId="urn:microsoft.com/office/officeart/2005/8/layout/vProcess5"/>
    <dgm:cxn modelId="{A045F302-863B-4BF2-8DF0-7F6EB661431A}" srcId="{DA8A4607-318A-4068-ADB1-118D13A77C10}" destId="{DA0A05FA-41DF-4444-BA08-B1AA91D1217C}" srcOrd="4" destOrd="0" parTransId="{2493F47A-9F8F-4CA5-B40C-00812BC3403E}" sibTransId="{21A48870-E88D-47A1-B2A3-28F48BC4D950}"/>
    <dgm:cxn modelId="{7016303E-6530-4BA3-B6B4-3E1217E867BB}" srcId="{DA8A4607-318A-4068-ADB1-118D13A77C10}" destId="{AFC34C2D-7235-4564-BAC1-7EE93DDA73C0}" srcOrd="0" destOrd="0" parTransId="{59DB90DA-2470-4157-B87C-7580A35F2F89}" sibTransId="{0BA44A78-E6D8-48DC-A090-39B0758F85B4}"/>
    <dgm:cxn modelId="{F01FB119-FF98-4FBD-9A10-4188CBD64C8D}" type="presOf" srcId="{EDDC580C-1D4D-402D-BA4F-698EC93DD3BF}" destId="{21B1D7E7-5DD3-4058-9180-A8BE797FB3BC}" srcOrd="0" destOrd="0" presId="urn:microsoft.com/office/officeart/2005/8/layout/vProcess5"/>
    <dgm:cxn modelId="{822228C1-01F1-4A12-A2A4-6046DFF4E533}" type="presOf" srcId="{EDDC580C-1D4D-402D-BA4F-698EC93DD3BF}" destId="{2510A964-713D-49A8-B479-205CCDC90776}" srcOrd="1" destOrd="0" presId="urn:microsoft.com/office/officeart/2005/8/layout/vProcess5"/>
    <dgm:cxn modelId="{D386039C-17BF-4200-A85E-7DAD1918DED3}" type="presOf" srcId="{B148FC32-91E2-4938-BF83-251A1FC66416}" destId="{02B5136E-99AA-473D-BC16-5FDA552AB58C}" srcOrd="1" destOrd="0" presId="urn:microsoft.com/office/officeart/2005/8/layout/vProcess5"/>
    <dgm:cxn modelId="{56B13575-E8ED-47DB-B593-3DB3ED27EB77}" srcId="{DA8A4607-318A-4068-ADB1-118D13A77C10}" destId="{583A291C-D617-44E5-AA0D-37724690F07F}" srcOrd="1" destOrd="0" parTransId="{AD03A954-6A90-4BD5-A998-2B78F1CBB810}" sibTransId="{035DD8CD-68D6-4421-8FB4-B002A1DB89E7}"/>
    <dgm:cxn modelId="{E96ABC80-7362-4AAC-A06E-AA555E58ECF3}" type="presOf" srcId="{AFC34C2D-7235-4564-BAC1-7EE93DDA73C0}" destId="{53A15C95-F0D5-4503-B6BB-47E0E2A72FB5}" srcOrd="1" destOrd="0" presId="urn:microsoft.com/office/officeart/2005/8/layout/vProcess5"/>
    <dgm:cxn modelId="{303B601E-B388-4C93-B59D-04D975E55536}" srcId="{DA8A4607-318A-4068-ADB1-118D13A77C10}" destId="{EDDC580C-1D4D-402D-BA4F-698EC93DD3BF}" srcOrd="2" destOrd="0" parTransId="{46918A60-F6CE-4BBF-85CB-DCDBB00057BD}" sibTransId="{192FEFD4-7C30-4D43-A0F5-702E9D4EEBB5}"/>
    <dgm:cxn modelId="{A557F0F1-3F97-458E-A458-9D13A9FF47F4}" type="presOf" srcId="{B148FC32-91E2-4938-BF83-251A1FC66416}" destId="{F82DA409-BD14-4DE5-8FF1-902EAD05DEB3}" srcOrd="0" destOrd="0" presId="urn:microsoft.com/office/officeart/2005/8/layout/vProcess5"/>
    <dgm:cxn modelId="{641B95A8-21D6-4D67-8126-EB2C19D75B00}" type="presOf" srcId="{583A291C-D617-44E5-AA0D-37724690F07F}" destId="{F2841B6C-F33C-44CA-9D81-F8C05C650F8D}" srcOrd="1" destOrd="0" presId="urn:microsoft.com/office/officeart/2005/8/layout/vProcess5"/>
    <dgm:cxn modelId="{DD38E91C-B442-4727-9B9F-BD95486A64B8}" type="presOf" srcId="{0BA44A78-E6D8-48DC-A090-39B0758F85B4}" destId="{3618200D-2CB4-41A9-91EE-ED4FBE022C5A}" srcOrd="0" destOrd="0" presId="urn:microsoft.com/office/officeart/2005/8/layout/vProcess5"/>
    <dgm:cxn modelId="{2889067D-ED69-4E1D-831B-701E3C53D53C}" type="presOf" srcId="{B9AC0FF8-50B3-4390-BE3B-5FAFADC0D837}" destId="{CCAD602F-CD1C-43A9-BF6C-275680EAA0DF}" srcOrd="0" destOrd="0" presId="urn:microsoft.com/office/officeart/2005/8/layout/vProcess5"/>
    <dgm:cxn modelId="{B5A22C46-1A7A-4D22-AB29-0CE15B967EC5}" type="presOf" srcId="{DA0A05FA-41DF-4444-BA08-B1AA91D1217C}" destId="{BE2CA1A2-AEC8-4601-B8AB-AEFA19740A84}" srcOrd="1" destOrd="0" presId="urn:microsoft.com/office/officeart/2005/8/layout/vProcess5"/>
    <dgm:cxn modelId="{628E9854-FF28-4CF2-958C-CA6BC8DA3671}" type="presParOf" srcId="{34C23F0F-99BF-4F02-820D-6ACC772E588D}" destId="{77065233-E4EE-4C59-BC62-3B97281A5C91}" srcOrd="0" destOrd="0" presId="urn:microsoft.com/office/officeart/2005/8/layout/vProcess5"/>
    <dgm:cxn modelId="{FC0B86E1-27E2-4E0F-99F7-6CAB06C2A830}" type="presParOf" srcId="{34C23F0F-99BF-4F02-820D-6ACC772E588D}" destId="{4CA8F1F1-415C-44D5-B5A8-54E0E2313AA7}" srcOrd="1" destOrd="0" presId="urn:microsoft.com/office/officeart/2005/8/layout/vProcess5"/>
    <dgm:cxn modelId="{09B5CE8B-0FF5-4EE7-A1A9-9CB2A71C5CB3}" type="presParOf" srcId="{34C23F0F-99BF-4F02-820D-6ACC772E588D}" destId="{5DBC643D-2DE4-4E99-A941-447735F28704}" srcOrd="2" destOrd="0" presId="urn:microsoft.com/office/officeart/2005/8/layout/vProcess5"/>
    <dgm:cxn modelId="{93505033-E0E9-4BCB-88AE-848383B7C94D}" type="presParOf" srcId="{34C23F0F-99BF-4F02-820D-6ACC772E588D}" destId="{21B1D7E7-5DD3-4058-9180-A8BE797FB3BC}" srcOrd="3" destOrd="0" presId="urn:microsoft.com/office/officeart/2005/8/layout/vProcess5"/>
    <dgm:cxn modelId="{90D5E349-817B-4993-8AC1-EA2704434446}" type="presParOf" srcId="{34C23F0F-99BF-4F02-820D-6ACC772E588D}" destId="{F82DA409-BD14-4DE5-8FF1-902EAD05DEB3}" srcOrd="4" destOrd="0" presId="urn:microsoft.com/office/officeart/2005/8/layout/vProcess5"/>
    <dgm:cxn modelId="{EE513C59-0F36-4114-AFAF-25E42D7CE1EA}" type="presParOf" srcId="{34C23F0F-99BF-4F02-820D-6ACC772E588D}" destId="{AD2AE00C-8028-4BC0-B3A6-33F7241EBB96}" srcOrd="5" destOrd="0" presId="urn:microsoft.com/office/officeart/2005/8/layout/vProcess5"/>
    <dgm:cxn modelId="{C258468A-6339-4836-9B91-3A51A1DB8EBB}" type="presParOf" srcId="{34C23F0F-99BF-4F02-820D-6ACC772E588D}" destId="{3618200D-2CB4-41A9-91EE-ED4FBE022C5A}" srcOrd="6" destOrd="0" presId="urn:microsoft.com/office/officeart/2005/8/layout/vProcess5"/>
    <dgm:cxn modelId="{216595D8-66C0-40CE-9C48-E5BA288715B9}" type="presParOf" srcId="{34C23F0F-99BF-4F02-820D-6ACC772E588D}" destId="{7788DF04-014E-4446-86E2-49B1B23622DF}" srcOrd="7" destOrd="0" presId="urn:microsoft.com/office/officeart/2005/8/layout/vProcess5"/>
    <dgm:cxn modelId="{834E53E6-D824-4B48-BBF4-900412A756AC}" type="presParOf" srcId="{34C23F0F-99BF-4F02-820D-6ACC772E588D}" destId="{39583962-930B-4F68-8100-DEF5E770E326}" srcOrd="8" destOrd="0" presId="urn:microsoft.com/office/officeart/2005/8/layout/vProcess5"/>
    <dgm:cxn modelId="{4A16ACC2-4D28-47DC-9548-0FAE2D3271C3}" type="presParOf" srcId="{34C23F0F-99BF-4F02-820D-6ACC772E588D}" destId="{CCAD602F-CD1C-43A9-BF6C-275680EAA0DF}" srcOrd="9" destOrd="0" presId="urn:microsoft.com/office/officeart/2005/8/layout/vProcess5"/>
    <dgm:cxn modelId="{7DD8AF37-8A79-4C9C-AC01-98FE59BE0D62}" type="presParOf" srcId="{34C23F0F-99BF-4F02-820D-6ACC772E588D}" destId="{53A15C95-F0D5-4503-B6BB-47E0E2A72FB5}" srcOrd="10" destOrd="0" presId="urn:microsoft.com/office/officeart/2005/8/layout/vProcess5"/>
    <dgm:cxn modelId="{F90DAC8C-3BF2-49AB-822A-BE3844BCDF9E}" type="presParOf" srcId="{34C23F0F-99BF-4F02-820D-6ACC772E588D}" destId="{F2841B6C-F33C-44CA-9D81-F8C05C650F8D}" srcOrd="11" destOrd="0" presId="urn:microsoft.com/office/officeart/2005/8/layout/vProcess5"/>
    <dgm:cxn modelId="{237A4A8C-25CB-4030-9815-F7E5B04DD9A9}" type="presParOf" srcId="{34C23F0F-99BF-4F02-820D-6ACC772E588D}" destId="{2510A964-713D-49A8-B479-205CCDC90776}" srcOrd="12" destOrd="0" presId="urn:microsoft.com/office/officeart/2005/8/layout/vProcess5"/>
    <dgm:cxn modelId="{B90EFE5D-A6B3-4842-A0D5-668B3A033550}" type="presParOf" srcId="{34C23F0F-99BF-4F02-820D-6ACC772E588D}" destId="{02B5136E-99AA-473D-BC16-5FDA552AB58C}" srcOrd="13" destOrd="0" presId="urn:microsoft.com/office/officeart/2005/8/layout/vProcess5"/>
    <dgm:cxn modelId="{5B17F950-AFB6-4614-904D-572DFE1558F2}" type="presParOf" srcId="{34C23F0F-99BF-4F02-820D-6ACC772E588D}" destId="{BE2CA1A2-AEC8-4601-B8AB-AEFA19740A84}" srcOrd="14" destOrd="0" presId="urn:microsoft.com/office/officeart/2005/8/layout/v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8CD82D3-212C-4AB1-8D3E-73AAC2B11D9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5276616E-D1BE-49EA-B119-41FE123020AF}">
      <dgm:prSet phldrT="[Текст]" custT="1"/>
      <dgm:spPr/>
      <dgm:t>
        <a:bodyPr/>
        <a:lstStyle/>
        <a:p>
          <a:r>
            <a:rPr lang="ru-RU" sz="1400" b="1"/>
            <a:t>экономический</a:t>
          </a:r>
        </a:p>
      </dgm:t>
    </dgm:pt>
    <dgm:pt modelId="{8A87DB83-EB99-46DF-B294-F029DD891E5D}" type="parTrans" cxnId="{7F458E15-B1FB-4094-90F5-7C6066E7C3EB}">
      <dgm:prSet/>
      <dgm:spPr/>
      <dgm:t>
        <a:bodyPr/>
        <a:lstStyle/>
        <a:p>
          <a:endParaRPr lang="ru-RU"/>
        </a:p>
      </dgm:t>
    </dgm:pt>
    <dgm:pt modelId="{3E392F62-E37E-46FC-80B5-0CA4FE74CBF4}" type="sibTrans" cxnId="{7F458E15-B1FB-4094-90F5-7C6066E7C3EB}">
      <dgm:prSet/>
      <dgm:spPr/>
      <dgm:t>
        <a:bodyPr/>
        <a:lstStyle/>
        <a:p>
          <a:endParaRPr lang="ru-RU"/>
        </a:p>
      </dgm:t>
    </dgm:pt>
    <dgm:pt modelId="{88815D35-7E0F-46CB-A313-7F8DE6E53195}">
      <dgm:prSet phldrT="[Текст]" custT="1"/>
      <dgm:spPr/>
      <dgm:t>
        <a:bodyPr/>
        <a:lstStyle/>
        <a:p>
          <a:r>
            <a:rPr lang="ru-RU" sz="1400" b="1"/>
            <a:t>социальный</a:t>
          </a:r>
        </a:p>
      </dgm:t>
    </dgm:pt>
    <dgm:pt modelId="{EBC1F446-3483-4684-8ED4-BE689FED1244}" type="parTrans" cxnId="{5231E4F1-D44A-4ED2-8F58-2C23E8776960}">
      <dgm:prSet/>
      <dgm:spPr/>
      <dgm:t>
        <a:bodyPr/>
        <a:lstStyle/>
        <a:p>
          <a:endParaRPr lang="ru-RU"/>
        </a:p>
      </dgm:t>
    </dgm:pt>
    <dgm:pt modelId="{27C44B2B-2D65-4C63-96CA-D05C24CC93B1}" type="sibTrans" cxnId="{5231E4F1-D44A-4ED2-8F58-2C23E8776960}">
      <dgm:prSet/>
      <dgm:spPr/>
      <dgm:t>
        <a:bodyPr/>
        <a:lstStyle/>
        <a:p>
          <a:endParaRPr lang="ru-RU"/>
        </a:p>
      </dgm:t>
    </dgm:pt>
    <dgm:pt modelId="{AEFA3506-6840-4520-83F1-A36B737742E2}">
      <dgm:prSet phldrT="[Текст]" custT="1"/>
      <dgm:spPr/>
      <dgm:t>
        <a:bodyPr/>
        <a:lstStyle/>
        <a:p>
          <a:r>
            <a:rPr lang="ru-RU" sz="1400" b="1"/>
            <a:t>психологический</a:t>
          </a:r>
        </a:p>
      </dgm:t>
    </dgm:pt>
    <dgm:pt modelId="{D8332906-E999-4156-92D7-7D45411F2A53}" type="parTrans" cxnId="{119CA961-A08A-4739-9E30-D47636B85DD1}">
      <dgm:prSet/>
      <dgm:spPr/>
      <dgm:t>
        <a:bodyPr/>
        <a:lstStyle/>
        <a:p>
          <a:endParaRPr lang="ru-RU"/>
        </a:p>
      </dgm:t>
    </dgm:pt>
    <dgm:pt modelId="{CA419D91-EBD5-4F24-84AD-996A7D477002}" type="sibTrans" cxnId="{119CA961-A08A-4739-9E30-D47636B85DD1}">
      <dgm:prSet/>
      <dgm:spPr/>
      <dgm:t>
        <a:bodyPr/>
        <a:lstStyle/>
        <a:p>
          <a:endParaRPr lang="ru-RU"/>
        </a:p>
      </dgm:t>
    </dgm:pt>
    <dgm:pt modelId="{5215B0C6-802D-4851-BAD3-49CFC348C101}">
      <dgm:prSet phldrT="[Текст]" custT="1"/>
      <dgm:spPr/>
      <dgm:t>
        <a:bodyPr/>
        <a:lstStyle/>
        <a:p>
          <a:r>
            <a:rPr lang="ru-RU" sz="1400" b="1"/>
            <a:t>педагогический</a:t>
          </a:r>
        </a:p>
      </dgm:t>
    </dgm:pt>
    <dgm:pt modelId="{ED1C0EA0-B853-47B4-BE08-805DA9ECD600}" type="parTrans" cxnId="{3448962A-9CBE-4999-972A-94EC06573431}">
      <dgm:prSet/>
      <dgm:spPr/>
      <dgm:t>
        <a:bodyPr/>
        <a:lstStyle/>
        <a:p>
          <a:endParaRPr lang="ru-RU"/>
        </a:p>
      </dgm:t>
    </dgm:pt>
    <dgm:pt modelId="{6030045C-97B4-4BE0-A2EC-3FACE3D6557A}" type="sibTrans" cxnId="{3448962A-9CBE-4999-972A-94EC06573431}">
      <dgm:prSet/>
      <dgm:spPr/>
      <dgm:t>
        <a:bodyPr/>
        <a:lstStyle/>
        <a:p>
          <a:endParaRPr lang="ru-RU"/>
        </a:p>
      </dgm:t>
    </dgm:pt>
    <dgm:pt modelId="{4377A037-B6B1-4C89-8856-D645169F788D}">
      <dgm:prSet phldrT="[Текст]" custT="1"/>
      <dgm:spPr/>
      <dgm:t>
        <a:bodyPr/>
        <a:lstStyle/>
        <a:p>
          <a:r>
            <a:rPr lang="ru-RU" sz="1400" b="1"/>
            <a:t>медико-физиологический</a:t>
          </a:r>
        </a:p>
      </dgm:t>
    </dgm:pt>
    <dgm:pt modelId="{3ECB057D-E1B7-4E7F-ADCC-E7F6AB841C7E}" type="parTrans" cxnId="{D7104AD3-C780-467E-97B2-513D0AACD7F4}">
      <dgm:prSet/>
      <dgm:spPr/>
      <dgm:t>
        <a:bodyPr/>
        <a:lstStyle/>
        <a:p>
          <a:endParaRPr lang="ru-RU"/>
        </a:p>
      </dgm:t>
    </dgm:pt>
    <dgm:pt modelId="{9280A5D1-B120-4872-9D12-6850FE681936}" type="sibTrans" cxnId="{D7104AD3-C780-467E-97B2-513D0AACD7F4}">
      <dgm:prSet/>
      <dgm:spPr/>
      <dgm:t>
        <a:bodyPr/>
        <a:lstStyle/>
        <a:p>
          <a:endParaRPr lang="ru-RU"/>
        </a:p>
      </dgm:t>
    </dgm:pt>
    <dgm:pt modelId="{476D65C9-3883-4DBF-B396-803E7F85FC7E}" type="pres">
      <dgm:prSet presAssocID="{48CD82D3-212C-4AB1-8D3E-73AAC2B11D9B}" presName="cycle" presStyleCnt="0">
        <dgm:presLayoutVars>
          <dgm:dir/>
          <dgm:resizeHandles val="exact"/>
        </dgm:presLayoutVars>
      </dgm:prSet>
      <dgm:spPr/>
      <dgm:t>
        <a:bodyPr/>
        <a:lstStyle/>
        <a:p>
          <a:endParaRPr lang="ru-RU"/>
        </a:p>
      </dgm:t>
    </dgm:pt>
    <dgm:pt modelId="{585A5957-2CCB-4387-AC44-DF6848A4155E}" type="pres">
      <dgm:prSet presAssocID="{5276616E-D1BE-49EA-B119-41FE123020AF}" presName="node" presStyleLbl="node1" presStyleIdx="0" presStyleCnt="5" custScaleX="225433" custScaleY="82305">
        <dgm:presLayoutVars>
          <dgm:bulletEnabled val="1"/>
        </dgm:presLayoutVars>
      </dgm:prSet>
      <dgm:spPr/>
      <dgm:t>
        <a:bodyPr/>
        <a:lstStyle/>
        <a:p>
          <a:endParaRPr lang="ru-RU"/>
        </a:p>
      </dgm:t>
    </dgm:pt>
    <dgm:pt modelId="{36A299E4-3BBF-42A8-B0CA-69B957F12780}" type="pres">
      <dgm:prSet presAssocID="{5276616E-D1BE-49EA-B119-41FE123020AF}" presName="spNode" presStyleCnt="0"/>
      <dgm:spPr/>
    </dgm:pt>
    <dgm:pt modelId="{34E0635E-8C18-4B4D-8348-AB4FDEE7D60F}" type="pres">
      <dgm:prSet presAssocID="{3E392F62-E37E-46FC-80B5-0CA4FE74CBF4}" presName="sibTrans" presStyleLbl="sibTrans1D1" presStyleIdx="0" presStyleCnt="5"/>
      <dgm:spPr/>
      <dgm:t>
        <a:bodyPr/>
        <a:lstStyle/>
        <a:p>
          <a:endParaRPr lang="ru-RU"/>
        </a:p>
      </dgm:t>
    </dgm:pt>
    <dgm:pt modelId="{2087A878-FA49-4519-990D-AA866F1296C1}" type="pres">
      <dgm:prSet presAssocID="{88815D35-7E0F-46CB-A313-7F8DE6E53195}" presName="node" presStyleLbl="node1" presStyleIdx="1" presStyleCnt="5" custScaleX="204361" custScaleY="84772">
        <dgm:presLayoutVars>
          <dgm:bulletEnabled val="1"/>
        </dgm:presLayoutVars>
      </dgm:prSet>
      <dgm:spPr/>
      <dgm:t>
        <a:bodyPr/>
        <a:lstStyle/>
        <a:p>
          <a:endParaRPr lang="ru-RU"/>
        </a:p>
      </dgm:t>
    </dgm:pt>
    <dgm:pt modelId="{CAE51509-6F3F-4A23-BF49-5135D3C864D1}" type="pres">
      <dgm:prSet presAssocID="{88815D35-7E0F-46CB-A313-7F8DE6E53195}" presName="spNode" presStyleCnt="0"/>
      <dgm:spPr/>
    </dgm:pt>
    <dgm:pt modelId="{4751C0C1-D4CB-49FB-AC47-9CEED6EF02C6}" type="pres">
      <dgm:prSet presAssocID="{27C44B2B-2D65-4C63-96CA-D05C24CC93B1}" presName="sibTrans" presStyleLbl="sibTrans1D1" presStyleIdx="1" presStyleCnt="5"/>
      <dgm:spPr/>
      <dgm:t>
        <a:bodyPr/>
        <a:lstStyle/>
        <a:p>
          <a:endParaRPr lang="ru-RU"/>
        </a:p>
      </dgm:t>
    </dgm:pt>
    <dgm:pt modelId="{822D4739-1DCD-42B5-A86F-A57D47FFB1A4}" type="pres">
      <dgm:prSet presAssocID="{AEFA3506-6840-4520-83F1-A36B737742E2}" presName="node" presStyleLbl="node1" presStyleIdx="2" presStyleCnt="5" custScaleX="254015" custScaleY="101801" custRadScaleRad="125923" custRadScaleInc="-98252">
        <dgm:presLayoutVars>
          <dgm:bulletEnabled val="1"/>
        </dgm:presLayoutVars>
      </dgm:prSet>
      <dgm:spPr/>
      <dgm:t>
        <a:bodyPr/>
        <a:lstStyle/>
        <a:p>
          <a:endParaRPr lang="ru-RU"/>
        </a:p>
      </dgm:t>
    </dgm:pt>
    <dgm:pt modelId="{04C45DEF-95F7-4B66-A404-D3E041459F00}" type="pres">
      <dgm:prSet presAssocID="{AEFA3506-6840-4520-83F1-A36B737742E2}" presName="spNode" presStyleCnt="0"/>
      <dgm:spPr/>
    </dgm:pt>
    <dgm:pt modelId="{270E9839-65BE-4C96-99B7-742A14318F2C}" type="pres">
      <dgm:prSet presAssocID="{CA419D91-EBD5-4F24-84AD-996A7D477002}" presName="sibTrans" presStyleLbl="sibTrans1D1" presStyleIdx="2" presStyleCnt="5"/>
      <dgm:spPr/>
      <dgm:t>
        <a:bodyPr/>
        <a:lstStyle/>
        <a:p>
          <a:endParaRPr lang="ru-RU"/>
        </a:p>
      </dgm:t>
    </dgm:pt>
    <dgm:pt modelId="{ED81E1CC-6F0F-4ACF-882E-0C7095E26F71}" type="pres">
      <dgm:prSet presAssocID="{5215B0C6-802D-4851-BAD3-49CFC348C101}" presName="node" presStyleLbl="node1" presStyleIdx="3" presStyleCnt="5" custScaleX="199994" custScaleY="106418" custRadScaleRad="123110" custRadScaleInc="88333">
        <dgm:presLayoutVars>
          <dgm:bulletEnabled val="1"/>
        </dgm:presLayoutVars>
      </dgm:prSet>
      <dgm:spPr/>
      <dgm:t>
        <a:bodyPr/>
        <a:lstStyle/>
        <a:p>
          <a:endParaRPr lang="ru-RU"/>
        </a:p>
      </dgm:t>
    </dgm:pt>
    <dgm:pt modelId="{F5723191-9C3B-4C51-A94C-35CC1DF4275E}" type="pres">
      <dgm:prSet presAssocID="{5215B0C6-802D-4851-BAD3-49CFC348C101}" presName="spNode" presStyleCnt="0"/>
      <dgm:spPr/>
    </dgm:pt>
    <dgm:pt modelId="{905D6737-8871-4A04-A13A-C3B74583C176}" type="pres">
      <dgm:prSet presAssocID="{6030045C-97B4-4BE0-A2EC-3FACE3D6557A}" presName="sibTrans" presStyleLbl="sibTrans1D1" presStyleIdx="3" presStyleCnt="5"/>
      <dgm:spPr/>
      <dgm:t>
        <a:bodyPr/>
        <a:lstStyle/>
        <a:p>
          <a:endParaRPr lang="ru-RU"/>
        </a:p>
      </dgm:t>
    </dgm:pt>
    <dgm:pt modelId="{78944E8F-94AA-43B9-B1DD-40870A73F318}" type="pres">
      <dgm:prSet presAssocID="{4377A037-B6B1-4C89-8856-D645169F788D}" presName="node" presStyleLbl="node1" presStyleIdx="4" presStyleCnt="5" custScaleX="286740" custScaleY="84772">
        <dgm:presLayoutVars>
          <dgm:bulletEnabled val="1"/>
        </dgm:presLayoutVars>
      </dgm:prSet>
      <dgm:spPr/>
      <dgm:t>
        <a:bodyPr/>
        <a:lstStyle/>
        <a:p>
          <a:endParaRPr lang="ru-RU"/>
        </a:p>
      </dgm:t>
    </dgm:pt>
    <dgm:pt modelId="{5FB55A00-4444-4EE6-879A-D4FCE24DDFF7}" type="pres">
      <dgm:prSet presAssocID="{4377A037-B6B1-4C89-8856-D645169F788D}" presName="spNode" presStyleCnt="0"/>
      <dgm:spPr/>
    </dgm:pt>
    <dgm:pt modelId="{01CDC618-8E16-489E-B051-8525F344B5F5}" type="pres">
      <dgm:prSet presAssocID="{9280A5D1-B120-4872-9D12-6850FE681936}" presName="sibTrans" presStyleLbl="sibTrans1D1" presStyleIdx="4" presStyleCnt="5"/>
      <dgm:spPr/>
      <dgm:t>
        <a:bodyPr/>
        <a:lstStyle/>
        <a:p>
          <a:endParaRPr lang="ru-RU"/>
        </a:p>
      </dgm:t>
    </dgm:pt>
  </dgm:ptLst>
  <dgm:cxnLst>
    <dgm:cxn modelId="{3448962A-9CBE-4999-972A-94EC06573431}" srcId="{48CD82D3-212C-4AB1-8D3E-73AAC2B11D9B}" destId="{5215B0C6-802D-4851-BAD3-49CFC348C101}" srcOrd="3" destOrd="0" parTransId="{ED1C0EA0-B853-47B4-BE08-805DA9ECD600}" sibTransId="{6030045C-97B4-4BE0-A2EC-3FACE3D6557A}"/>
    <dgm:cxn modelId="{9AB1ACE1-E167-427A-8814-9FC4CA98FB3D}" type="presOf" srcId="{48CD82D3-212C-4AB1-8D3E-73AAC2B11D9B}" destId="{476D65C9-3883-4DBF-B396-803E7F85FC7E}" srcOrd="0" destOrd="0" presId="urn:microsoft.com/office/officeart/2005/8/layout/cycle5"/>
    <dgm:cxn modelId="{8DD56E9C-3216-4EF7-A6C1-66D1E312CF7D}" type="presOf" srcId="{6030045C-97B4-4BE0-A2EC-3FACE3D6557A}" destId="{905D6737-8871-4A04-A13A-C3B74583C176}" srcOrd="0" destOrd="0" presId="urn:microsoft.com/office/officeart/2005/8/layout/cycle5"/>
    <dgm:cxn modelId="{6B0DF1D8-0427-45D9-8629-9973D9A3CD57}" type="presOf" srcId="{27C44B2B-2D65-4C63-96CA-D05C24CC93B1}" destId="{4751C0C1-D4CB-49FB-AC47-9CEED6EF02C6}" srcOrd="0" destOrd="0" presId="urn:microsoft.com/office/officeart/2005/8/layout/cycle5"/>
    <dgm:cxn modelId="{5852C963-6EC2-41DE-8E38-AD1D306E2434}" type="presOf" srcId="{5276616E-D1BE-49EA-B119-41FE123020AF}" destId="{585A5957-2CCB-4387-AC44-DF6848A4155E}" srcOrd="0" destOrd="0" presId="urn:microsoft.com/office/officeart/2005/8/layout/cycle5"/>
    <dgm:cxn modelId="{DC22D174-44A8-4752-95BC-0FCAB08984D3}" type="presOf" srcId="{4377A037-B6B1-4C89-8856-D645169F788D}" destId="{78944E8F-94AA-43B9-B1DD-40870A73F318}" srcOrd="0" destOrd="0" presId="urn:microsoft.com/office/officeart/2005/8/layout/cycle5"/>
    <dgm:cxn modelId="{DF80C04D-A512-45F8-B552-421F69BF027B}" type="presOf" srcId="{AEFA3506-6840-4520-83F1-A36B737742E2}" destId="{822D4739-1DCD-42B5-A86F-A57D47FFB1A4}" srcOrd="0" destOrd="0" presId="urn:microsoft.com/office/officeart/2005/8/layout/cycle5"/>
    <dgm:cxn modelId="{5231E4F1-D44A-4ED2-8F58-2C23E8776960}" srcId="{48CD82D3-212C-4AB1-8D3E-73AAC2B11D9B}" destId="{88815D35-7E0F-46CB-A313-7F8DE6E53195}" srcOrd="1" destOrd="0" parTransId="{EBC1F446-3483-4684-8ED4-BE689FED1244}" sibTransId="{27C44B2B-2D65-4C63-96CA-D05C24CC93B1}"/>
    <dgm:cxn modelId="{AE00498A-85E0-4FA3-8172-52778AF2B6B5}" type="presOf" srcId="{3E392F62-E37E-46FC-80B5-0CA4FE74CBF4}" destId="{34E0635E-8C18-4B4D-8348-AB4FDEE7D60F}" srcOrd="0" destOrd="0" presId="urn:microsoft.com/office/officeart/2005/8/layout/cycle5"/>
    <dgm:cxn modelId="{C4F9F60D-D6A4-447A-ADEE-C282B5152258}" type="presOf" srcId="{CA419D91-EBD5-4F24-84AD-996A7D477002}" destId="{270E9839-65BE-4C96-99B7-742A14318F2C}" srcOrd="0" destOrd="0" presId="urn:microsoft.com/office/officeart/2005/8/layout/cycle5"/>
    <dgm:cxn modelId="{3255468B-AD72-49EE-AB2F-703782FD65B4}" type="presOf" srcId="{9280A5D1-B120-4872-9D12-6850FE681936}" destId="{01CDC618-8E16-489E-B051-8525F344B5F5}" srcOrd="0" destOrd="0" presId="urn:microsoft.com/office/officeart/2005/8/layout/cycle5"/>
    <dgm:cxn modelId="{7F458E15-B1FB-4094-90F5-7C6066E7C3EB}" srcId="{48CD82D3-212C-4AB1-8D3E-73AAC2B11D9B}" destId="{5276616E-D1BE-49EA-B119-41FE123020AF}" srcOrd="0" destOrd="0" parTransId="{8A87DB83-EB99-46DF-B294-F029DD891E5D}" sibTransId="{3E392F62-E37E-46FC-80B5-0CA4FE74CBF4}"/>
    <dgm:cxn modelId="{78F4367A-3C44-4BFA-925B-C2A92A9FFCCE}" type="presOf" srcId="{88815D35-7E0F-46CB-A313-7F8DE6E53195}" destId="{2087A878-FA49-4519-990D-AA866F1296C1}" srcOrd="0" destOrd="0" presId="urn:microsoft.com/office/officeart/2005/8/layout/cycle5"/>
    <dgm:cxn modelId="{119CA961-A08A-4739-9E30-D47636B85DD1}" srcId="{48CD82D3-212C-4AB1-8D3E-73AAC2B11D9B}" destId="{AEFA3506-6840-4520-83F1-A36B737742E2}" srcOrd="2" destOrd="0" parTransId="{D8332906-E999-4156-92D7-7D45411F2A53}" sibTransId="{CA419D91-EBD5-4F24-84AD-996A7D477002}"/>
    <dgm:cxn modelId="{C0F0AA87-3536-4E7D-812E-9361BDE2F3F0}" type="presOf" srcId="{5215B0C6-802D-4851-BAD3-49CFC348C101}" destId="{ED81E1CC-6F0F-4ACF-882E-0C7095E26F71}" srcOrd="0" destOrd="0" presId="urn:microsoft.com/office/officeart/2005/8/layout/cycle5"/>
    <dgm:cxn modelId="{D7104AD3-C780-467E-97B2-513D0AACD7F4}" srcId="{48CD82D3-212C-4AB1-8D3E-73AAC2B11D9B}" destId="{4377A037-B6B1-4C89-8856-D645169F788D}" srcOrd="4" destOrd="0" parTransId="{3ECB057D-E1B7-4E7F-ADCC-E7F6AB841C7E}" sibTransId="{9280A5D1-B120-4872-9D12-6850FE681936}"/>
    <dgm:cxn modelId="{D5276216-9C4F-4B8E-852B-9AB6B7585686}" type="presParOf" srcId="{476D65C9-3883-4DBF-B396-803E7F85FC7E}" destId="{585A5957-2CCB-4387-AC44-DF6848A4155E}" srcOrd="0" destOrd="0" presId="urn:microsoft.com/office/officeart/2005/8/layout/cycle5"/>
    <dgm:cxn modelId="{9A5CA94E-4186-4C1F-B5BD-CDA6341FA59E}" type="presParOf" srcId="{476D65C9-3883-4DBF-B396-803E7F85FC7E}" destId="{36A299E4-3BBF-42A8-B0CA-69B957F12780}" srcOrd="1" destOrd="0" presId="urn:microsoft.com/office/officeart/2005/8/layout/cycle5"/>
    <dgm:cxn modelId="{E1D7CEBE-4375-43DE-A3D9-774D6662FAE6}" type="presParOf" srcId="{476D65C9-3883-4DBF-B396-803E7F85FC7E}" destId="{34E0635E-8C18-4B4D-8348-AB4FDEE7D60F}" srcOrd="2" destOrd="0" presId="urn:microsoft.com/office/officeart/2005/8/layout/cycle5"/>
    <dgm:cxn modelId="{A8D45C7A-BD3C-41DF-AA0E-D9DDFA858C6D}" type="presParOf" srcId="{476D65C9-3883-4DBF-B396-803E7F85FC7E}" destId="{2087A878-FA49-4519-990D-AA866F1296C1}" srcOrd="3" destOrd="0" presId="urn:microsoft.com/office/officeart/2005/8/layout/cycle5"/>
    <dgm:cxn modelId="{2A9B1856-F97A-454E-AF74-20E9F90A946D}" type="presParOf" srcId="{476D65C9-3883-4DBF-B396-803E7F85FC7E}" destId="{CAE51509-6F3F-4A23-BF49-5135D3C864D1}" srcOrd="4" destOrd="0" presId="urn:microsoft.com/office/officeart/2005/8/layout/cycle5"/>
    <dgm:cxn modelId="{0EB5C6B0-293A-4A41-8717-572164A229CA}" type="presParOf" srcId="{476D65C9-3883-4DBF-B396-803E7F85FC7E}" destId="{4751C0C1-D4CB-49FB-AC47-9CEED6EF02C6}" srcOrd="5" destOrd="0" presId="urn:microsoft.com/office/officeart/2005/8/layout/cycle5"/>
    <dgm:cxn modelId="{F316E864-80D0-4B44-A131-70828033BA85}" type="presParOf" srcId="{476D65C9-3883-4DBF-B396-803E7F85FC7E}" destId="{822D4739-1DCD-42B5-A86F-A57D47FFB1A4}" srcOrd="6" destOrd="0" presId="urn:microsoft.com/office/officeart/2005/8/layout/cycle5"/>
    <dgm:cxn modelId="{5AE0AB3F-E532-471E-B096-3698B7AA8D77}" type="presParOf" srcId="{476D65C9-3883-4DBF-B396-803E7F85FC7E}" destId="{04C45DEF-95F7-4B66-A404-D3E041459F00}" srcOrd="7" destOrd="0" presId="urn:microsoft.com/office/officeart/2005/8/layout/cycle5"/>
    <dgm:cxn modelId="{82D6BB9B-5F98-4B8C-8FF8-2D35A38042F9}" type="presParOf" srcId="{476D65C9-3883-4DBF-B396-803E7F85FC7E}" destId="{270E9839-65BE-4C96-99B7-742A14318F2C}" srcOrd="8" destOrd="0" presId="urn:microsoft.com/office/officeart/2005/8/layout/cycle5"/>
    <dgm:cxn modelId="{7B0B8817-1A11-46CD-B09A-11EC4F070438}" type="presParOf" srcId="{476D65C9-3883-4DBF-B396-803E7F85FC7E}" destId="{ED81E1CC-6F0F-4ACF-882E-0C7095E26F71}" srcOrd="9" destOrd="0" presId="urn:microsoft.com/office/officeart/2005/8/layout/cycle5"/>
    <dgm:cxn modelId="{6CC0A234-A49E-4063-8F99-E4AC1D78DEF4}" type="presParOf" srcId="{476D65C9-3883-4DBF-B396-803E7F85FC7E}" destId="{F5723191-9C3B-4C51-A94C-35CC1DF4275E}" srcOrd="10" destOrd="0" presId="urn:microsoft.com/office/officeart/2005/8/layout/cycle5"/>
    <dgm:cxn modelId="{6F2180C9-D2AC-4E81-B0D6-6D289FEE9ADC}" type="presParOf" srcId="{476D65C9-3883-4DBF-B396-803E7F85FC7E}" destId="{905D6737-8871-4A04-A13A-C3B74583C176}" srcOrd="11" destOrd="0" presId="urn:microsoft.com/office/officeart/2005/8/layout/cycle5"/>
    <dgm:cxn modelId="{79F34CED-961B-41B6-A4D4-CE8A6DD241A2}" type="presParOf" srcId="{476D65C9-3883-4DBF-B396-803E7F85FC7E}" destId="{78944E8F-94AA-43B9-B1DD-40870A73F318}" srcOrd="12" destOrd="0" presId="urn:microsoft.com/office/officeart/2005/8/layout/cycle5"/>
    <dgm:cxn modelId="{5B8F0F65-3BB8-47B0-841C-87336F44FC92}" type="presParOf" srcId="{476D65C9-3883-4DBF-B396-803E7F85FC7E}" destId="{5FB55A00-4444-4EE6-879A-D4FCE24DDFF7}" srcOrd="13" destOrd="0" presId="urn:microsoft.com/office/officeart/2005/8/layout/cycle5"/>
    <dgm:cxn modelId="{9D240A9F-9A8B-4EC2-9F84-31001458E43A}" type="presParOf" srcId="{476D65C9-3883-4DBF-B396-803E7F85FC7E}" destId="{01CDC618-8E16-489E-B051-8525F344B5F5}" srcOrd="14" destOrd="0" presId="urn:microsoft.com/office/officeart/2005/8/layout/cycle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1211F-388A-4798-9F1F-91DAF143342F}">
      <dsp:nvSpPr>
        <dsp:cNvPr id="0" name=""/>
        <dsp:cNvSpPr/>
      </dsp:nvSpPr>
      <dsp:spPr>
        <a:xfrm>
          <a:off x="0" y="187199"/>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82A9E7-D3C0-4DE9-9B6E-BFE5A885CDAF}">
      <dsp:nvSpPr>
        <dsp:cNvPr id="0" name=""/>
        <dsp:cNvSpPr/>
      </dsp:nvSpPr>
      <dsp:spPr>
        <a:xfrm>
          <a:off x="271242" y="395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профессиональное просвещение</a:t>
          </a:r>
        </a:p>
      </dsp:txBody>
      <dsp:txXfrm>
        <a:off x="285652" y="54009"/>
        <a:ext cx="3768577" cy="266380"/>
      </dsp:txXfrm>
    </dsp:sp>
    <dsp:sp modelId="{E98E1D1C-DAA7-4A98-8310-709BCF6BCE77}">
      <dsp:nvSpPr>
        <dsp:cNvPr id="0" name=""/>
        <dsp:cNvSpPr/>
      </dsp:nvSpPr>
      <dsp:spPr>
        <a:xfrm>
          <a:off x="0" y="640799"/>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742EAE-57B8-4590-AB88-74ABD1EF797D}">
      <dsp:nvSpPr>
        <dsp:cNvPr id="0" name=""/>
        <dsp:cNvSpPr/>
      </dsp:nvSpPr>
      <dsp:spPr>
        <a:xfrm>
          <a:off x="271242" y="4931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профессиональное воспитание</a:t>
          </a:r>
        </a:p>
      </dsp:txBody>
      <dsp:txXfrm>
        <a:off x="285652" y="507609"/>
        <a:ext cx="3768577" cy="266380"/>
      </dsp:txXfrm>
    </dsp:sp>
    <dsp:sp modelId="{71171626-7DB0-40F5-815E-F8160846ABC1}">
      <dsp:nvSpPr>
        <dsp:cNvPr id="0" name=""/>
        <dsp:cNvSpPr/>
      </dsp:nvSpPr>
      <dsp:spPr>
        <a:xfrm>
          <a:off x="0" y="10944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5B5786-ED8B-4B22-8A3B-19E54E04EEC5}">
      <dsp:nvSpPr>
        <dsp:cNvPr id="0" name=""/>
        <dsp:cNvSpPr/>
      </dsp:nvSpPr>
      <dsp:spPr>
        <a:xfrm>
          <a:off x="271242" y="9467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диагностика</a:t>
          </a:r>
        </a:p>
      </dsp:txBody>
      <dsp:txXfrm>
        <a:off x="285652" y="961209"/>
        <a:ext cx="3768577" cy="266380"/>
      </dsp:txXfrm>
    </dsp:sp>
    <dsp:sp modelId="{E7245FE9-F116-4CCA-A02E-7BA7E483503C}">
      <dsp:nvSpPr>
        <dsp:cNvPr id="0" name=""/>
        <dsp:cNvSpPr/>
      </dsp:nvSpPr>
      <dsp:spPr>
        <a:xfrm>
          <a:off x="0" y="15480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86AEC8-D1E1-4A6E-AA60-E620FBC7DECE}">
      <dsp:nvSpPr>
        <dsp:cNvPr id="0" name=""/>
        <dsp:cNvSpPr/>
      </dsp:nvSpPr>
      <dsp:spPr>
        <a:xfrm>
          <a:off x="271242" y="14004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консультация</a:t>
          </a:r>
        </a:p>
      </dsp:txBody>
      <dsp:txXfrm>
        <a:off x="285652" y="1414810"/>
        <a:ext cx="3768577" cy="266380"/>
      </dsp:txXfrm>
    </dsp:sp>
    <dsp:sp modelId="{107955A2-A6E2-4C6E-9458-225D7817B34B}">
      <dsp:nvSpPr>
        <dsp:cNvPr id="0" name=""/>
        <dsp:cNvSpPr/>
      </dsp:nvSpPr>
      <dsp:spPr>
        <a:xfrm>
          <a:off x="0" y="20016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BE183E-A3C5-4F01-A6B5-CEE0DC41981D}">
      <dsp:nvSpPr>
        <dsp:cNvPr id="0" name=""/>
        <dsp:cNvSpPr/>
      </dsp:nvSpPr>
      <dsp:spPr>
        <a:xfrm>
          <a:off x="271242" y="18540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профессиональный выбор</a:t>
          </a:r>
        </a:p>
      </dsp:txBody>
      <dsp:txXfrm>
        <a:off x="285652" y="1868410"/>
        <a:ext cx="3768577" cy="266380"/>
      </dsp:txXfrm>
    </dsp:sp>
    <dsp:sp modelId="{E47BF0A8-A61C-4BF3-A255-109A1076C56A}">
      <dsp:nvSpPr>
        <dsp:cNvPr id="0" name=""/>
        <dsp:cNvSpPr/>
      </dsp:nvSpPr>
      <dsp:spPr>
        <a:xfrm>
          <a:off x="0" y="24552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B7D861-C7C5-45D3-85B2-41697E3C1D57}">
      <dsp:nvSpPr>
        <dsp:cNvPr id="0" name=""/>
        <dsp:cNvSpPr/>
      </dsp:nvSpPr>
      <dsp:spPr>
        <a:xfrm>
          <a:off x="271242" y="23075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профессиография</a:t>
          </a:r>
        </a:p>
      </dsp:txBody>
      <dsp:txXfrm>
        <a:off x="285652" y="2322009"/>
        <a:ext cx="3768577" cy="266380"/>
      </dsp:txXfrm>
    </dsp:sp>
    <dsp:sp modelId="{9F317425-D1CC-49BC-88B2-3DAE4B37F6CE}">
      <dsp:nvSpPr>
        <dsp:cNvPr id="0" name=""/>
        <dsp:cNvSpPr/>
      </dsp:nvSpPr>
      <dsp:spPr>
        <a:xfrm>
          <a:off x="0" y="29088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2FCD03-4B96-4035-8049-FB52212A60D8}">
      <dsp:nvSpPr>
        <dsp:cNvPr id="0" name=""/>
        <dsp:cNvSpPr/>
      </dsp:nvSpPr>
      <dsp:spPr>
        <a:xfrm>
          <a:off x="271242" y="27612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адаптация</a:t>
          </a:r>
        </a:p>
      </dsp:txBody>
      <dsp:txXfrm>
        <a:off x="285652" y="2775610"/>
        <a:ext cx="3768577"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7A03A-2A6A-41D6-B39D-D9F8B9DA98C2}">
      <dsp:nvSpPr>
        <dsp:cNvPr id="0" name=""/>
        <dsp:cNvSpPr/>
      </dsp:nvSpPr>
      <dsp:spPr>
        <a:xfrm>
          <a:off x="1284775" y="0"/>
          <a:ext cx="2329961" cy="2329961"/>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6A53FF-44EA-4B24-86B3-A569E236B0D7}">
      <dsp:nvSpPr>
        <dsp:cNvPr id="0" name=""/>
        <dsp:cNvSpPr/>
      </dsp:nvSpPr>
      <dsp:spPr>
        <a:xfrm>
          <a:off x="2449756" y="233223"/>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социум</a:t>
          </a:r>
        </a:p>
      </dsp:txBody>
      <dsp:txXfrm>
        <a:off x="2465928" y="249395"/>
        <a:ext cx="1482130" cy="298947"/>
      </dsp:txXfrm>
    </dsp:sp>
    <dsp:sp modelId="{6DEB32BF-939C-4DC1-926B-3BCAB1601817}">
      <dsp:nvSpPr>
        <dsp:cNvPr id="0" name=""/>
        <dsp:cNvSpPr/>
      </dsp:nvSpPr>
      <dsp:spPr>
        <a:xfrm>
          <a:off x="2449756" y="605926"/>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педагоги</a:t>
          </a:r>
        </a:p>
      </dsp:txBody>
      <dsp:txXfrm>
        <a:off x="2465928" y="622098"/>
        <a:ext cx="1482130" cy="298947"/>
      </dsp:txXfrm>
    </dsp:sp>
    <dsp:sp modelId="{46A0B430-C4E6-415B-A31D-CF3C1C4B8C87}">
      <dsp:nvSpPr>
        <dsp:cNvPr id="0" name=""/>
        <dsp:cNvSpPr/>
      </dsp:nvSpPr>
      <dsp:spPr>
        <a:xfrm>
          <a:off x="2449756" y="978629"/>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педагог-психолог</a:t>
          </a:r>
        </a:p>
      </dsp:txBody>
      <dsp:txXfrm>
        <a:off x="2465928" y="994801"/>
        <a:ext cx="1482130" cy="298947"/>
      </dsp:txXfrm>
    </dsp:sp>
    <dsp:sp modelId="{3CD3C2EC-1686-4378-99D9-586D54E80B95}">
      <dsp:nvSpPr>
        <dsp:cNvPr id="0" name=""/>
        <dsp:cNvSpPr/>
      </dsp:nvSpPr>
      <dsp:spPr>
        <a:xfrm>
          <a:off x="2449756" y="1351331"/>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родители</a:t>
          </a:r>
        </a:p>
      </dsp:txBody>
      <dsp:txXfrm>
        <a:off x="2465928" y="1367503"/>
        <a:ext cx="1482130" cy="298947"/>
      </dsp:txXfrm>
    </dsp:sp>
    <dsp:sp modelId="{EC588BA7-364C-4003-A7EC-E8B2BC38028E}">
      <dsp:nvSpPr>
        <dsp:cNvPr id="0" name=""/>
        <dsp:cNvSpPr/>
      </dsp:nvSpPr>
      <dsp:spPr>
        <a:xfrm>
          <a:off x="2475366" y="1729155"/>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подростки</a:t>
          </a:r>
        </a:p>
      </dsp:txBody>
      <dsp:txXfrm>
        <a:off x="2491538" y="1745327"/>
        <a:ext cx="1482130" cy="2989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161F5-BED8-42C3-B923-B315E44CBF31}">
      <dsp:nvSpPr>
        <dsp:cNvPr id="0" name=""/>
        <dsp:cNvSpPr/>
      </dsp:nvSpPr>
      <dsp:spPr>
        <a:xfrm>
          <a:off x="2418"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1-4 класс</a:t>
          </a:r>
        </a:p>
      </dsp:txBody>
      <dsp:txXfrm>
        <a:off x="22745" y="394294"/>
        <a:ext cx="1016874" cy="653348"/>
      </dsp:txXfrm>
    </dsp:sp>
    <dsp:sp modelId="{018AD746-312F-47E6-8EAE-F683FEC75E5D}">
      <dsp:nvSpPr>
        <dsp:cNvPr id="0" name=""/>
        <dsp:cNvSpPr/>
      </dsp:nvSpPr>
      <dsp:spPr>
        <a:xfrm>
          <a:off x="1165699"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165699" y="642288"/>
        <a:ext cx="156937" cy="157360"/>
      </dsp:txXfrm>
    </dsp:sp>
    <dsp:sp modelId="{32B54DBA-4D74-4B6B-8C17-10B949C1D0F3}">
      <dsp:nvSpPr>
        <dsp:cNvPr id="0" name=""/>
        <dsp:cNvSpPr/>
      </dsp:nvSpPr>
      <dsp:spPr>
        <a:xfrm>
          <a:off x="1482958"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5-7 класс</a:t>
          </a:r>
        </a:p>
      </dsp:txBody>
      <dsp:txXfrm>
        <a:off x="1503285" y="394294"/>
        <a:ext cx="1016874" cy="653348"/>
      </dsp:txXfrm>
    </dsp:sp>
    <dsp:sp modelId="{17B70448-DE56-4B8D-88B4-62F4FB65DEEA}">
      <dsp:nvSpPr>
        <dsp:cNvPr id="0" name=""/>
        <dsp:cNvSpPr/>
      </dsp:nvSpPr>
      <dsp:spPr>
        <a:xfrm>
          <a:off x="2646239"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646239" y="642288"/>
        <a:ext cx="156937" cy="157360"/>
      </dsp:txXfrm>
    </dsp:sp>
    <dsp:sp modelId="{862156CD-CFF3-4DE1-AFCD-91822F27756C}">
      <dsp:nvSpPr>
        <dsp:cNvPr id="0" name=""/>
        <dsp:cNvSpPr/>
      </dsp:nvSpPr>
      <dsp:spPr>
        <a:xfrm>
          <a:off x="2963497"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8-9 класс</a:t>
          </a:r>
        </a:p>
      </dsp:txBody>
      <dsp:txXfrm>
        <a:off x="2983824" y="394294"/>
        <a:ext cx="1016874" cy="653348"/>
      </dsp:txXfrm>
    </dsp:sp>
    <dsp:sp modelId="{D6702945-5352-40ED-96BA-D25A961ED8C3}">
      <dsp:nvSpPr>
        <dsp:cNvPr id="0" name=""/>
        <dsp:cNvSpPr/>
      </dsp:nvSpPr>
      <dsp:spPr>
        <a:xfrm>
          <a:off x="4126778"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126778" y="642288"/>
        <a:ext cx="156937" cy="157360"/>
      </dsp:txXfrm>
    </dsp:sp>
    <dsp:sp modelId="{C406DD93-62C9-426D-96BD-37050F33AF76}">
      <dsp:nvSpPr>
        <dsp:cNvPr id="0" name=""/>
        <dsp:cNvSpPr/>
      </dsp:nvSpPr>
      <dsp:spPr>
        <a:xfrm>
          <a:off x="4444037"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10-11 класс</a:t>
          </a:r>
        </a:p>
      </dsp:txBody>
      <dsp:txXfrm>
        <a:off x="4464364" y="394294"/>
        <a:ext cx="1016874" cy="6533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8F1F1-415C-44D5-B5A8-54E0E2313AA7}">
      <dsp:nvSpPr>
        <dsp:cNvPr id="0" name=""/>
        <dsp:cNvSpPr/>
      </dsp:nvSpPr>
      <dsp:spPr>
        <a:xfrm>
          <a:off x="-4442" y="0"/>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заместитель директора пр ВР</a:t>
          </a:r>
        </a:p>
      </dsp:txBody>
      <dsp:txXfrm>
        <a:off x="7471" y="11913"/>
        <a:ext cx="3785434" cy="382906"/>
      </dsp:txXfrm>
    </dsp:sp>
    <dsp:sp modelId="{5DBC643D-2DE4-4E99-A941-447735F28704}">
      <dsp:nvSpPr>
        <dsp:cNvPr id="0" name=""/>
        <dsp:cNvSpPr/>
      </dsp:nvSpPr>
      <dsp:spPr>
        <a:xfrm>
          <a:off x="314564" y="463222"/>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классный руководитель</a:t>
          </a:r>
        </a:p>
      </dsp:txBody>
      <dsp:txXfrm>
        <a:off x="326477" y="475135"/>
        <a:ext cx="3664709" cy="382906"/>
      </dsp:txXfrm>
    </dsp:sp>
    <dsp:sp modelId="{21B1D7E7-5DD3-4058-9180-A8BE797FB3BC}">
      <dsp:nvSpPr>
        <dsp:cNvPr id="0" name=""/>
        <dsp:cNvSpPr/>
      </dsp:nvSpPr>
      <dsp:spPr>
        <a:xfrm>
          <a:off x="633570" y="926445"/>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учителя предметники</a:t>
          </a:r>
        </a:p>
      </dsp:txBody>
      <dsp:txXfrm>
        <a:off x="645483" y="938358"/>
        <a:ext cx="3664709" cy="382906"/>
      </dsp:txXfrm>
    </dsp:sp>
    <dsp:sp modelId="{F82DA409-BD14-4DE5-8FF1-902EAD05DEB3}">
      <dsp:nvSpPr>
        <dsp:cNvPr id="0" name=""/>
        <dsp:cNvSpPr/>
      </dsp:nvSpPr>
      <dsp:spPr>
        <a:xfrm>
          <a:off x="952577" y="1389668"/>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школьный педагог-психолог</a:t>
          </a:r>
        </a:p>
      </dsp:txBody>
      <dsp:txXfrm>
        <a:off x="964490" y="1401581"/>
        <a:ext cx="3664709" cy="382906"/>
      </dsp:txXfrm>
    </dsp:sp>
    <dsp:sp modelId="{AD2AE00C-8028-4BC0-B3A6-33F7241EBB96}">
      <dsp:nvSpPr>
        <dsp:cNvPr id="0" name=""/>
        <dsp:cNvSpPr/>
      </dsp:nvSpPr>
      <dsp:spPr>
        <a:xfrm>
          <a:off x="1262699" y="1852890"/>
          <a:ext cx="4289689"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библиотекарь</a:t>
          </a:r>
        </a:p>
      </dsp:txBody>
      <dsp:txXfrm>
        <a:off x="1274612" y="1864803"/>
        <a:ext cx="3680053" cy="382906"/>
      </dsp:txXfrm>
    </dsp:sp>
    <dsp:sp modelId="{3618200D-2CB4-41A9-91EE-ED4FBE022C5A}">
      <dsp:nvSpPr>
        <dsp:cNvPr id="0" name=""/>
        <dsp:cNvSpPr/>
      </dsp:nvSpPr>
      <dsp:spPr>
        <a:xfrm>
          <a:off x="4003099" y="297140"/>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062583" y="297140"/>
        <a:ext cx="145407" cy="198942"/>
      </dsp:txXfrm>
    </dsp:sp>
    <dsp:sp modelId="{7788DF04-014E-4446-86E2-49B1B23622DF}">
      <dsp:nvSpPr>
        <dsp:cNvPr id="0" name=""/>
        <dsp:cNvSpPr/>
      </dsp:nvSpPr>
      <dsp:spPr>
        <a:xfrm>
          <a:off x="4322106" y="760363"/>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381590" y="760363"/>
        <a:ext cx="145407" cy="198942"/>
      </dsp:txXfrm>
    </dsp:sp>
    <dsp:sp modelId="{39583962-930B-4F68-8100-DEF5E770E326}">
      <dsp:nvSpPr>
        <dsp:cNvPr id="0" name=""/>
        <dsp:cNvSpPr/>
      </dsp:nvSpPr>
      <dsp:spPr>
        <a:xfrm>
          <a:off x="4641113" y="1216806"/>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700597" y="1216806"/>
        <a:ext cx="145407" cy="198942"/>
      </dsp:txXfrm>
    </dsp:sp>
    <dsp:sp modelId="{CCAD602F-CD1C-43A9-BF6C-275680EAA0DF}">
      <dsp:nvSpPr>
        <dsp:cNvPr id="0" name=""/>
        <dsp:cNvSpPr/>
      </dsp:nvSpPr>
      <dsp:spPr>
        <a:xfrm>
          <a:off x="4960120" y="1684548"/>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5019604" y="1684548"/>
        <a:ext cx="145407" cy="1989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A5957-2CCB-4387-AC44-DF6848A4155E}">
      <dsp:nvSpPr>
        <dsp:cNvPr id="0" name=""/>
        <dsp:cNvSpPr/>
      </dsp:nvSpPr>
      <dsp:spPr>
        <a:xfrm>
          <a:off x="2161715" y="21041"/>
          <a:ext cx="1562815" cy="3708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экономический</a:t>
          </a:r>
        </a:p>
      </dsp:txBody>
      <dsp:txXfrm>
        <a:off x="2179820" y="39146"/>
        <a:ext cx="1526605" cy="334666"/>
      </dsp:txXfrm>
    </dsp:sp>
    <dsp:sp modelId="{34E0635E-8C18-4B4D-8348-AB4FDEE7D60F}">
      <dsp:nvSpPr>
        <dsp:cNvPr id="0" name=""/>
        <dsp:cNvSpPr/>
      </dsp:nvSpPr>
      <dsp:spPr>
        <a:xfrm>
          <a:off x="1952990" y="322876"/>
          <a:ext cx="1799442" cy="1799442"/>
        </a:xfrm>
        <a:custGeom>
          <a:avLst/>
          <a:gdLst/>
          <a:ahLst/>
          <a:cxnLst/>
          <a:rect l="0" t="0" r="0" b="0"/>
          <a:pathLst>
            <a:path>
              <a:moveTo>
                <a:pt x="1320817" y="104626"/>
              </a:moveTo>
              <a:arcTo wR="899721" hR="899721" stAng="17874390" swAng="97122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87A878-FA49-4519-990D-AA866F1296C1}">
      <dsp:nvSpPr>
        <dsp:cNvPr id="0" name=""/>
        <dsp:cNvSpPr/>
      </dsp:nvSpPr>
      <dsp:spPr>
        <a:xfrm>
          <a:off x="3090441" y="637175"/>
          <a:ext cx="1416734" cy="3819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социальный</a:t>
          </a:r>
        </a:p>
      </dsp:txBody>
      <dsp:txXfrm>
        <a:off x="3109088" y="655822"/>
        <a:ext cx="1379440" cy="344699"/>
      </dsp:txXfrm>
    </dsp:sp>
    <dsp:sp modelId="{4751C0C1-D4CB-49FB-AC47-9CEED6EF02C6}">
      <dsp:nvSpPr>
        <dsp:cNvPr id="0" name=""/>
        <dsp:cNvSpPr/>
      </dsp:nvSpPr>
      <dsp:spPr>
        <a:xfrm>
          <a:off x="2231784" y="675757"/>
          <a:ext cx="1799442" cy="1799442"/>
        </a:xfrm>
        <a:custGeom>
          <a:avLst/>
          <a:gdLst/>
          <a:ahLst/>
          <a:cxnLst/>
          <a:rect l="0" t="0" r="0" b="0"/>
          <a:pathLst>
            <a:path>
              <a:moveTo>
                <a:pt x="1660880" y="419997"/>
              </a:moveTo>
              <a:arcTo wR="899721" hR="899721" stAng="19666721" swAng="109583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2D4739-1DCD-42B5-A86F-A57D47FFB1A4}">
      <dsp:nvSpPr>
        <dsp:cNvPr id="0" name=""/>
        <dsp:cNvSpPr/>
      </dsp:nvSpPr>
      <dsp:spPr>
        <a:xfrm>
          <a:off x="3039637" y="1450483"/>
          <a:ext cx="1760960" cy="4587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психологический</a:t>
          </a:r>
        </a:p>
      </dsp:txBody>
      <dsp:txXfrm>
        <a:off x="3062030" y="1472876"/>
        <a:ext cx="1716174" cy="413942"/>
      </dsp:txXfrm>
    </dsp:sp>
    <dsp:sp modelId="{270E9839-65BE-4C96-99B7-742A14318F2C}">
      <dsp:nvSpPr>
        <dsp:cNvPr id="0" name=""/>
        <dsp:cNvSpPr/>
      </dsp:nvSpPr>
      <dsp:spPr>
        <a:xfrm>
          <a:off x="2070292" y="547975"/>
          <a:ext cx="1799442" cy="1799442"/>
        </a:xfrm>
        <a:custGeom>
          <a:avLst/>
          <a:gdLst/>
          <a:ahLst/>
          <a:cxnLst/>
          <a:rect l="0" t="0" r="0" b="0"/>
          <a:pathLst>
            <a:path>
              <a:moveTo>
                <a:pt x="1475105" y="1591408"/>
              </a:moveTo>
              <a:arcTo wR="899721" hR="899721" stAng="3014663" swAng="460450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D81E1CC-6F0F-4ACF-882E-0C7095E26F71}">
      <dsp:nvSpPr>
        <dsp:cNvPr id="0" name=""/>
        <dsp:cNvSpPr/>
      </dsp:nvSpPr>
      <dsp:spPr>
        <a:xfrm>
          <a:off x="1318843" y="1466457"/>
          <a:ext cx="1386459" cy="4795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педагогический</a:t>
          </a:r>
        </a:p>
      </dsp:txBody>
      <dsp:txXfrm>
        <a:off x="1342252" y="1489866"/>
        <a:ext cx="1339641" cy="432715"/>
      </dsp:txXfrm>
    </dsp:sp>
    <dsp:sp modelId="{905D6737-8871-4A04-A13A-C3B74583C176}">
      <dsp:nvSpPr>
        <dsp:cNvPr id="0" name=""/>
        <dsp:cNvSpPr/>
      </dsp:nvSpPr>
      <dsp:spPr>
        <a:xfrm>
          <a:off x="1893981" y="622299"/>
          <a:ext cx="1799442" cy="1799442"/>
        </a:xfrm>
        <a:custGeom>
          <a:avLst/>
          <a:gdLst/>
          <a:ahLst/>
          <a:cxnLst/>
          <a:rect l="0" t="0" r="0" b="0"/>
          <a:pathLst>
            <a:path>
              <a:moveTo>
                <a:pt x="12487" y="750340"/>
              </a:moveTo>
              <a:arcTo wR="899721" hR="899721" stAng="11373426" swAng="11043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8944E8F-94AA-43B9-B1DD-40870A73F318}">
      <dsp:nvSpPr>
        <dsp:cNvPr id="0" name=""/>
        <dsp:cNvSpPr/>
      </dsp:nvSpPr>
      <dsp:spPr>
        <a:xfrm>
          <a:off x="1093524" y="637175"/>
          <a:ext cx="1987827" cy="3819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медико-физиологический</a:t>
          </a:r>
        </a:p>
      </dsp:txBody>
      <dsp:txXfrm>
        <a:off x="1112171" y="655822"/>
        <a:ext cx="1950533" cy="344699"/>
      </dsp:txXfrm>
    </dsp:sp>
    <dsp:sp modelId="{01CDC618-8E16-489E-B051-8525F344B5F5}">
      <dsp:nvSpPr>
        <dsp:cNvPr id="0" name=""/>
        <dsp:cNvSpPr/>
      </dsp:nvSpPr>
      <dsp:spPr>
        <a:xfrm>
          <a:off x="2133813" y="322876"/>
          <a:ext cx="1799442" cy="1799442"/>
        </a:xfrm>
        <a:custGeom>
          <a:avLst/>
          <a:gdLst/>
          <a:ahLst/>
          <a:cxnLst/>
          <a:rect l="0" t="0" r="0" b="0"/>
          <a:pathLst>
            <a:path>
              <a:moveTo>
                <a:pt x="273666" y="253536"/>
              </a:moveTo>
              <a:arcTo wR="899721" hR="899721" stAng="13554390" swAng="97122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2023-03-25T07:34:00Z</dcterms:created>
  <dcterms:modified xsi:type="dcterms:W3CDTF">2023-03-25T07:34:00Z</dcterms:modified>
</cp:coreProperties>
</file>