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50" w:rsidRDefault="00694D50" w:rsidP="00694D50">
      <w:pPr>
        <w:pStyle w:val="c13"/>
        <w:shd w:val="clear" w:color="auto" w:fill="FFFFFF"/>
        <w:spacing w:before="0" w:beforeAutospacing="0" w:after="0" w:afterAutospacing="0"/>
        <w:jc w:val="center"/>
        <w:rPr>
          <w:rFonts w:ascii="Calibri" w:hAnsi="Calibri" w:cs="Calibri"/>
          <w:color w:val="000000"/>
          <w:sz w:val="22"/>
          <w:szCs w:val="22"/>
        </w:rPr>
      </w:pPr>
      <w:r>
        <w:rPr>
          <w:rStyle w:val="c17"/>
          <w:b/>
          <w:bCs/>
          <w:color w:val="366091"/>
          <w:sz w:val="33"/>
          <w:szCs w:val="33"/>
        </w:rPr>
        <w:t>Школьная служба примирения. </w:t>
      </w:r>
    </w:p>
    <w:p w:rsidR="00694D50" w:rsidRDefault="00694D50" w:rsidP="00694D50">
      <w:pPr>
        <w:pStyle w:val="c2"/>
        <w:shd w:val="clear" w:color="auto" w:fill="FFFFFF"/>
        <w:spacing w:before="0" w:beforeAutospacing="0" w:after="0" w:afterAutospacing="0"/>
        <w:jc w:val="center"/>
        <w:rPr>
          <w:rFonts w:ascii="Calibri" w:hAnsi="Calibri" w:cs="Calibri"/>
          <w:color w:val="000000"/>
          <w:sz w:val="22"/>
          <w:szCs w:val="22"/>
        </w:rPr>
      </w:pPr>
      <w:r>
        <w:rPr>
          <w:rStyle w:val="c6"/>
          <w:b/>
          <w:bCs/>
          <w:color w:val="FF0000"/>
          <w:sz w:val="28"/>
          <w:szCs w:val="28"/>
          <w:u w:val="single"/>
        </w:rPr>
        <w:t>Назначение школьной службы примирения.</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Подростки и дети «группы риска» часто вовлекаются в конфликты, становятся нарушителями или жертвами. Используемая нами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 </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 </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Школьная служба примирения это:</w:t>
      </w:r>
      <w:r>
        <w:rPr>
          <w:rStyle w:val="c0"/>
          <w:color w:val="00B050"/>
          <w:sz w:val="28"/>
          <w:szCs w:val="28"/>
        </w:rPr>
        <w:t> </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Разрешение конфликтов силами самой школы.</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Изменение традиций реагирования на конфликтные ситуации.</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3. Профилактика школьной </w:t>
      </w:r>
      <w:proofErr w:type="spellStart"/>
      <w:r>
        <w:rPr>
          <w:rStyle w:val="c0"/>
          <w:color w:val="000000"/>
          <w:sz w:val="28"/>
          <w:szCs w:val="28"/>
        </w:rPr>
        <w:t>дезадаптации</w:t>
      </w:r>
      <w:proofErr w:type="spellEnd"/>
      <w:r>
        <w:rPr>
          <w:rStyle w:val="c0"/>
          <w:color w:val="000000"/>
          <w:sz w:val="28"/>
          <w:szCs w:val="28"/>
        </w:rPr>
        <w:t>.</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Школьное самоуправление и волонтерское движение подростков школы.</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B050"/>
          <w:sz w:val="28"/>
          <w:szCs w:val="28"/>
        </w:rPr>
        <w:t> </w:t>
      </w:r>
      <w:r>
        <w:rPr>
          <w:rStyle w:val="c5"/>
          <w:b/>
          <w:bCs/>
          <w:color w:val="00B050"/>
          <w:sz w:val="28"/>
          <w:szCs w:val="28"/>
        </w:rPr>
        <w:t>ШСП рассматривает следующие конфликты:</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межличностные конфликты</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нецензурные оскорбления</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угрозы</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причинение незначительного материального ущерба</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взаимные обиды</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длительные прогулы в результате конфликта</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изгои в классе</w:t>
      </w:r>
    </w:p>
    <w:p w:rsidR="00694D50" w:rsidRDefault="00694D50" w:rsidP="00694D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конфликты с учителями, с родителями.</w:t>
      </w:r>
    </w:p>
    <w:p w:rsidR="00694D50" w:rsidRDefault="00694D50" w:rsidP="00694D50">
      <w:pPr>
        <w:pStyle w:val="c9"/>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Цели школьной службы примирения:</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Распространение среди учащихся, родителей и учителей цивилизованных форм разрешения конфликтов.</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Помощь в разрешении конфликтных ситуаций на основе принципов восстановительной медиации.</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3.Снижение количества административного реагирования на правонарушения.</w:t>
      </w:r>
    </w:p>
    <w:p w:rsidR="00694D50" w:rsidRDefault="00694D50" w:rsidP="00694D50">
      <w:pPr>
        <w:pStyle w:val="c13"/>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Задачи школьной службы примирения:</w:t>
      </w:r>
    </w:p>
    <w:p w:rsidR="00694D50" w:rsidRDefault="00694D50" w:rsidP="00694D50">
      <w:pPr>
        <w:pStyle w:val="c1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Проведение примирительных программ (восстановительных медиаций, кругов сообщества, школьных и семейных конференций и т.д.) для участников конфликтов ситуаций.</w:t>
      </w:r>
    </w:p>
    <w:p w:rsidR="00694D50" w:rsidRDefault="00694D50" w:rsidP="00694D50">
      <w:pPr>
        <w:pStyle w:val="c8"/>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Обучение школьников цивилизованным методам урегулирования конфликтов и ответственности.</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Информирование учеников, родителей и учителей о принципах и ценностях восстановительной медиации.</w:t>
      </w:r>
    </w:p>
    <w:p w:rsidR="00694D50" w:rsidRDefault="00694D50" w:rsidP="00694D50">
      <w:pPr>
        <w:pStyle w:val="c13"/>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Миссия ШСП:</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1. Создается альтернативный путь разрешения конфликтов</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2. Конфликт превращается в конструктивный процесс</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3. Приобретаются навыки активного слушания, лидерства и другие полезные коммуникативные умения</w:t>
      </w:r>
    </w:p>
    <w:p w:rsidR="00694D50" w:rsidRDefault="00694D50" w:rsidP="00694D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4. Улучшаются взаимоотношения среди детей и взрослых.</w:t>
      </w:r>
    </w:p>
    <w:p w:rsidR="00694D50" w:rsidRDefault="00694D50" w:rsidP="00694D50">
      <w:pPr>
        <w:pStyle w:val="c2"/>
        <w:numPr>
          <w:ilvl w:val="0"/>
          <w:numId w:val="1"/>
        </w:numPr>
        <w:shd w:val="clear" w:color="auto" w:fill="FFFFFF"/>
        <w:tabs>
          <w:tab w:val="left" w:pos="284"/>
        </w:tabs>
        <w:spacing w:before="0" w:beforeAutospacing="0" w:after="0" w:afterAutospacing="0"/>
        <w:ind w:left="0" w:firstLine="0"/>
        <w:jc w:val="both"/>
        <w:rPr>
          <w:rStyle w:val="c0"/>
          <w:color w:val="000000"/>
          <w:sz w:val="28"/>
          <w:szCs w:val="28"/>
        </w:rPr>
      </w:pPr>
      <w:r>
        <w:rPr>
          <w:rStyle w:val="c0"/>
          <w:color w:val="000000"/>
          <w:sz w:val="28"/>
          <w:szCs w:val="28"/>
        </w:rPr>
        <w:t>Развивается чувство ответственности за свой выбор и решения, а также усиливается чувство личной значимости.</w:t>
      </w:r>
    </w:p>
    <w:p w:rsidR="00694D50" w:rsidRDefault="00694D50" w:rsidP="00694D50">
      <w:pPr>
        <w:pStyle w:val="c2"/>
        <w:shd w:val="clear" w:color="auto" w:fill="FFFFFF"/>
        <w:spacing w:before="0" w:beforeAutospacing="0" w:after="0" w:afterAutospacing="0"/>
        <w:ind w:left="720"/>
        <w:jc w:val="both"/>
        <w:rPr>
          <w:rFonts w:ascii="Calibri" w:hAnsi="Calibri" w:cs="Calibri"/>
          <w:color w:val="000000"/>
          <w:sz w:val="22"/>
          <w:szCs w:val="22"/>
        </w:rPr>
      </w:pP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6"/>
          <w:b/>
          <w:bCs/>
          <w:color w:val="FF0000"/>
          <w:sz w:val="28"/>
          <w:szCs w:val="28"/>
          <w:u w:val="single"/>
        </w:rPr>
        <w:t xml:space="preserve">Кто может </w:t>
      </w:r>
      <w:proofErr w:type="spellStart"/>
      <w:r>
        <w:rPr>
          <w:rStyle w:val="c6"/>
          <w:b/>
          <w:bCs/>
          <w:color w:val="FF0000"/>
          <w:sz w:val="28"/>
          <w:szCs w:val="28"/>
          <w:u w:val="single"/>
        </w:rPr>
        <w:t>войдти</w:t>
      </w:r>
      <w:proofErr w:type="spellEnd"/>
      <w:r>
        <w:rPr>
          <w:rStyle w:val="c6"/>
          <w:b/>
          <w:bCs/>
          <w:color w:val="FF0000"/>
          <w:sz w:val="28"/>
          <w:szCs w:val="28"/>
          <w:u w:val="single"/>
        </w:rPr>
        <w:t xml:space="preserve"> в школьную службу примирения?</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состав Школьной службы примирения могут войти все желающие: учащиеся (7 – 11 классов), желающие работать в школьной службе примирения и прошедшие специальное обучение.  Все участники школьной службы примирения, и взрослые, и дети (они называются медиаторы, то есть «посредники»), должны пройти специальное обучение. Это обучение будет организовано после того, как определятся кандидаты, желающие стать медиаторами. После обучения подростки будут работать под руководством взрослого куратора. Встречи между конфликтующими сторонами подростки будут проводить самостоятельно, но, если в конфликте участвует и взрослый человек, то подросткам помогает куратор службы или внешний специалист.</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6"/>
          <w:b/>
          <w:bCs/>
          <w:color w:val="FF0000"/>
          <w:sz w:val="28"/>
          <w:szCs w:val="28"/>
          <w:u w:val="single"/>
        </w:rPr>
        <w:t>Какими принципами руководствуется в своей деятельности школьная служба примирения.</w:t>
      </w:r>
    </w:p>
    <w:p w:rsidR="00694D50" w:rsidRDefault="00694D50" w:rsidP="00694D50">
      <w:pPr>
        <w:pStyle w:val="c13"/>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Принцип добровольности,</w:t>
      </w:r>
      <w:r>
        <w:rPr>
          <w:rStyle w:val="c0"/>
          <w:color w:val="000000"/>
          <w:sz w:val="28"/>
          <w:szCs w:val="28"/>
        </w:rPr>
        <w:t>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10"/>
          <w:b/>
          <w:bCs/>
          <w:i/>
          <w:iCs/>
          <w:color w:val="000000"/>
          <w:sz w:val="28"/>
          <w:szCs w:val="28"/>
        </w:rPr>
        <w:t>Принцип конфиденциальности</w:t>
      </w:r>
      <w:r>
        <w:rPr>
          <w:rStyle w:val="c0"/>
          <w:color w:val="000000"/>
          <w:sz w:val="28"/>
          <w:szCs w:val="28"/>
        </w:rPr>
        <w:t xml:space="preserve">,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 Согласно </w:t>
      </w:r>
      <w:proofErr w:type="gramStart"/>
      <w:r>
        <w:rPr>
          <w:rStyle w:val="c0"/>
          <w:color w:val="000000"/>
          <w:sz w:val="28"/>
          <w:szCs w:val="28"/>
        </w:rPr>
        <w:t>правилам встречи</w:t>
      </w:r>
      <w:proofErr w:type="gramEnd"/>
      <w:r>
        <w:rPr>
          <w:rStyle w:val="c0"/>
          <w:color w:val="000000"/>
          <w:sz w:val="28"/>
          <w:szCs w:val="28"/>
        </w:rPr>
        <w:t xml:space="preserve"> ничего из произошедшего на встрече не выносится вовне, вследствие чего участники чувствуют себя достаточно безопасно.</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10"/>
          <w:b/>
          <w:bCs/>
          <w:i/>
          <w:iCs/>
          <w:color w:val="000000"/>
          <w:sz w:val="28"/>
          <w:szCs w:val="28"/>
        </w:rPr>
        <w:t>Принцип нейтральности</w:t>
      </w:r>
      <w:r>
        <w:rPr>
          <w:rStyle w:val="c0"/>
          <w:color w:val="000000"/>
          <w:sz w:val="28"/>
          <w:szCs w:val="28"/>
        </w:rPr>
        <w:t>,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694D50" w:rsidRDefault="00694D50" w:rsidP="00694D5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w:t>
      </w:r>
      <w:r>
        <w:rPr>
          <w:rStyle w:val="c0"/>
          <w:color w:val="000000"/>
          <w:sz w:val="28"/>
          <w:szCs w:val="28"/>
        </w:rPr>
        <w:lastRenderedPageBreak/>
        <w:t>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w:t>
      </w:r>
    </w:p>
    <w:p w:rsidR="00694D50" w:rsidRDefault="00694D50" w:rsidP="00694D50"/>
    <w:p w:rsidR="002B7568" w:rsidRDefault="002B7568">
      <w:bookmarkStart w:id="0" w:name="_GoBack"/>
      <w:bookmarkEnd w:id="0"/>
    </w:p>
    <w:sectPr w:rsidR="002B7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485B"/>
    <w:multiLevelType w:val="hybridMultilevel"/>
    <w:tmpl w:val="77EADDB6"/>
    <w:lvl w:ilvl="0" w:tplc="D668EE3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E0"/>
    <w:rsid w:val="002B7568"/>
    <w:rsid w:val="00694D50"/>
    <w:rsid w:val="00DB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72175-5A38-4BC0-90DD-88DCFEE5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9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4D50"/>
  </w:style>
  <w:style w:type="paragraph" w:customStyle="1" w:styleId="c2">
    <w:name w:val="c2"/>
    <w:basedOn w:val="a"/>
    <w:rsid w:val="0069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4D50"/>
  </w:style>
  <w:style w:type="character" w:customStyle="1" w:styleId="c6">
    <w:name w:val="c6"/>
    <w:basedOn w:val="a0"/>
    <w:rsid w:val="00694D50"/>
  </w:style>
  <w:style w:type="character" w:customStyle="1" w:styleId="c0">
    <w:name w:val="c0"/>
    <w:basedOn w:val="a0"/>
    <w:rsid w:val="00694D50"/>
  </w:style>
  <w:style w:type="paragraph" w:customStyle="1" w:styleId="c9">
    <w:name w:val="c9"/>
    <w:basedOn w:val="a"/>
    <w:rsid w:val="0069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9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9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Company>diakov.net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2023-09-07T07:30:00Z</dcterms:created>
  <dcterms:modified xsi:type="dcterms:W3CDTF">2023-09-07T07:30:00Z</dcterms:modified>
</cp:coreProperties>
</file>