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5ACB" w:rsidRPr="004F5ACB" w:rsidRDefault="004F5ACB" w:rsidP="004F5ACB">
      <w:pPr>
        <w:rPr>
          <w:b/>
          <w:sz w:val="36"/>
          <w:szCs w:val="36"/>
        </w:rPr>
      </w:pPr>
      <w:bookmarkStart w:id="0" w:name="_GoBack"/>
      <w:r w:rsidRPr="004F5ACB">
        <w:rPr>
          <w:b/>
          <w:sz w:val="36"/>
          <w:szCs w:val="36"/>
        </w:rPr>
        <w:t>Встреча и беседа инспектора ДПС с учащимися начальных классов.</w:t>
      </w:r>
    </w:p>
    <w:bookmarkEnd w:id="0"/>
    <w:p w:rsidR="004F5ACB" w:rsidRDefault="004F5ACB" w:rsidP="004F5ACB">
      <w:r>
        <w:t>Профилактическая беседа инспектора ДПС о правилах дорожного движения состоялась в школе 21 сентября 2023 г.</w:t>
      </w:r>
    </w:p>
    <w:p w:rsidR="004F5ACB" w:rsidRDefault="004F5ACB" w:rsidP="004F5ACB">
      <w:r>
        <w:t xml:space="preserve">Согласно плану мероприятий недели безопасности, состоялась встреча учащихся 1-4 классов школы с инспектором ДПС старшим лейтенантом </w:t>
      </w:r>
      <w:proofErr w:type="spellStart"/>
      <w:r>
        <w:t>И.Н.Богдановой</w:t>
      </w:r>
      <w:proofErr w:type="spellEnd"/>
      <w:r>
        <w:t>.</w:t>
      </w:r>
    </w:p>
    <w:p w:rsidR="004F5ACB" w:rsidRDefault="004F5ACB" w:rsidP="004F5ACB">
      <w:r>
        <w:t>Цель беседы – профилактика детского дорожно-транспортного травматизма.</w:t>
      </w:r>
    </w:p>
    <w:p w:rsidR="004F5ACB" w:rsidRDefault="004F5ACB" w:rsidP="004F5ACB">
      <w:r>
        <w:t>Выступив перед учащимися начальной школы, инспектор полиции ознакомила школьников со статистикой ДТП с участием детей и обозначила основные причины дорожно-транспортных происшествий. В ходе встречи Ирина Николаевна рассказала учащимся о том, как правильно вести себя на дорогах, пешеходных переходах и в общественном транспорте, о детских удерживающих устройствах для автотранспорта и необходимости их использования. Ирина Николаевна отметила, что использование наушников с музыкой и мобильного телефона недопустимо при переходе проезжей части дороги. Кроме того, она выразила надежду, что развитие понимания опасности при нахождении на проезжей части детьми-пешеходами позволит снизить дорожно-транспортный травматизм.</w:t>
      </w:r>
    </w:p>
    <w:p w:rsidR="004F5ACB" w:rsidRDefault="004F5ACB" w:rsidP="004F5ACB">
      <w:r>
        <w:t>В конце встречи Ирина Николаевна пожелала детям быть осторожными на дороге. Ребятам очень понравилась беседа с инспектором, они пригласили ее ещё раз в гости.</w:t>
      </w:r>
    </w:p>
    <w:p w:rsidR="006B6368" w:rsidRDefault="004F5ACB" w:rsidP="004F5ACB">
      <w:r>
        <w:t>Подобные профилактические мероприятия в виде бесед с детьми направлены на то, чтобы как можно больше школьников помнили о безопасности дорожного движения, сохраняя свою жизнь.</w:t>
      </w:r>
    </w:p>
    <w:p w:rsidR="004F5ACB" w:rsidRDefault="004F5ACB" w:rsidP="004F5ACB">
      <w:r w:rsidRPr="004F5ACB">
        <w:drawing>
          <wp:inline distT="0" distB="0" distL="0" distR="0">
            <wp:extent cx="2439589" cy="3252719"/>
            <wp:effectExtent l="0" t="0" r="0" b="5080"/>
            <wp:docPr id="1" name="Рисунок 1" descr="https://sun9-36.userapi.com/impg/32KFgZw4lglR5Qni-Wl-D-lhDpKOZci8qs-SgA/fCodAAl4GxE.jpg?size=1620x2160&amp;quality=95&amp;sign=9b1a9a6c24fe701d24dce15cf49ee6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6.userapi.com/impg/32KFgZw4lglR5Qni-Wl-D-lhDpKOZci8qs-SgA/fCodAAl4GxE.jpg?size=1620x2160&amp;quality=95&amp;sign=9b1a9a6c24fe701d24dce15cf49ee68a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753" cy="325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4F5ACB">
        <w:drawing>
          <wp:inline distT="0" distB="0" distL="0" distR="0">
            <wp:extent cx="2958588" cy="3944703"/>
            <wp:effectExtent l="0" t="0" r="0" b="0"/>
            <wp:docPr id="2" name="Рисунок 2" descr="https://sun9-31.userapi.com/impg/nz9i1Y19mmM_FRVTUaqgQKRyu7rGjdB8yj2kug/zslg3M74Xuo.jpg?size=1620x2160&amp;quality=95&amp;sign=4d5bb93293c2b3ea1c018965adc571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1.userapi.com/impg/nz9i1Y19mmM_FRVTUaqgQKRyu7rGjdB8yj2kug/zslg3M74Xuo.jpg?size=1620x2160&amp;quality=95&amp;sign=4d5bb93293c2b3ea1c018965adc57143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041" cy="395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ACB" w:rsidRDefault="004F5ACB" w:rsidP="004F5ACB">
      <w:r w:rsidRPr="004F5ACB">
        <w:lastRenderedPageBreak/>
        <w:drawing>
          <wp:inline distT="0" distB="0" distL="0" distR="0">
            <wp:extent cx="5940425" cy="7920404"/>
            <wp:effectExtent l="0" t="0" r="3175" b="4445"/>
            <wp:docPr id="3" name="Рисунок 3" descr="https://sun9-45.userapi.com/impg/zCA8XEDUQ6YjC2Ic5GbqcsGNx9mu4Eivtom9iw/VzU-TUxv8xY.jpg?size=1620x2160&amp;quality=95&amp;sign=164e146be2c7e9f8c15c68effe9a02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5.userapi.com/impg/zCA8XEDUQ6YjC2Ic5GbqcsGNx9mu4Eivtom9iw/VzU-TUxv8xY.jpg?size=1620x2160&amp;quality=95&amp;sign=164e146be2c7e9f8c15c68effe9a02e8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ACB" w:rsidRDefault="004F5ACB" w:rsidP="004F5ACB">
      <w:r w:rsidRPr="004F5ACB">
        <w:lastRenderedPageBreak/>
        <w:drawing>
          <wp:inline distT="0" distB="0" distL="0" distR="0">
            <wp:extent cx="5940425" cy="7920404"/>
            <wp:effectExtent l="0" t="0" r="3175" b="4445"/>
            <wp:docPr id="4" name="Рисунок 4" descr="https://sun9-18.userapi.com/impg/_XrEP1E__zDzHVi-5Ga2WPZaY9Jw_OMRDeiloQ/gyT2K8lzmA0.jpg?size=1620x2160&amp;quality=95&amp;sign=de63c031e7a0399cdf9848524b23ec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8.userapi.com/impg/_XrEP1E__zDzHVi-5Ga2WPZaY9Jw_OMRDeiloQ/gyT2K8lzmA0.jpg?size=1620x2160&amp;quality=95&amp;sign=de63c031e7a0399cdf9848524b23ec8e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5A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FE7"/>
    <w:rsid w:val="00155FE7"/>
    <w:rsid w:val="004F5ACB"/>
    <w:rsid w:val="006B6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2979C"/>
  <w15:chartTrackingRefBased/>
  <w15:docId w15:val="{454EF269-B50D-4D5E-B7A9-E0C6AF7D3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217</Words>
  <Characters>1240</Characters>
  <Application>Microsoft Office Word</Application>
  <DocSecurity>0</DocSecurity>
  <Lines>10</Lines>
  <Paragraphs>2</Paragraphs>
  <ScaleCrop>false</ScaleCrop>
  <Company/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2024-02-20T11:06:00Z</dcterms:created>
  <dcterms:modified xsi:type="dcterms:W3CDTF">2024-02-20T11:09:00Z</dcterms:modified>
</cp:coreProperties>
</file>