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C55" w:rsidRDefault="006F0C55" w:rsidP="006F0C55">
      <w:pPr>
        <w:spacing w:after="0" w:line="240" w:lineRule="auto"/>
        <w:outlineLvl w:val="1"/>
        <w:rPr>
          <w:rFonts w:ascii="Arial" w:eastAsia="Times New Roman" w:hAnsi="Arial" w:cs="Arial"/>
          <w:b/>
          <w:bCs/>
          <w:color w:val="172C54"/>
          <w:sz w:val="27"/>
        </w:rPr>
      </w:pPr>
      <w:r w:rsidRPr="006F0C55">
        <w:rPr>
          <w:rFonts w:ascii="Arial" w:eastAsia="Times New Roman" w:hAnsi="Arial" w:cs="Arial"/>
          <w:b/>
          <w:bCs/>
          <w:color w:val="172C54"/>
          <w:sz w:val="27"/>
        </w:rPr>
        <w:fldChar w:fldCharType="begin"/>
      </w:r>
      <w:r w:rsidRPr="006F0C55">
        <w:rPr>
          <w:rFonts w:ascii="Arial" w:eastAsia="Times New Roman" w:hAnsi="Arial" w:cs="Arial"/>
          <w:b/>
          <w:bCs/>
          <w:color w:val="172C54"/>
          <w:sz w:val="27"/>
        </w:rPr>
        <w:instrText xml:space="preserve"> HYPERLINK "http://www.admoil.ru/novosti-dnya/18462-otvetstvennost-za-nezakonnyj-oborot-narkotikov-8" </w:instrText>
      </w:r>
      <w:r w:rsidRPr="006F0C55">
        <w:rPr>
          <w:rFonts w:ascii="Arial" w:eastAsia="Times New Roman" w:hAnsi="Arial" w:cs="Arial"/>
          <w:b/>
          <w:bCs/>
          <w:color w:val="172C54"/>
          <w:sz w:val="27"/>
        </w:rPr>
        <w:fldChar w:fldCharType="separate"/>
      </w:r>
      <w:r w:rsidRPr="006F0C55">
        <w:rPr>
          <w:rFonts w:ascii="Arial" w:eastAsia="Times New Roman" w:hAnsi="Arial" w:cs="Arial"/>
          <w:b/>
          <w:bCs/>
          <w:color w:val="172C54"/>
          <w:sz w:val="27"/>
        </w:rPr>
        <w:t>Ответственность за незаконный оборот наркотиков</w:t>
      </w:r>
      <w:r w:rsidRPr="006F0C55">
        <w:rPr>
          <w:rFonts w:ascii="Arial" w:eastAsia="Times New Roman" w:hAnsi="Arial" w:cs="Arial"/>
          <w:b/>
          <w:bCs/>
          <w:color w:val="172C54"/>
          <w:sz w:val="27"/>
        </w:rPr>
        <w:fldChar w:fldCharType="end"/>
      </w:r>
      <w:r>
        <w:rPr>
          <w:rFonts w:ascii="Arial" w:eastAsia="Times New Roman" w:hAnsi="Arial" w:cs="Arial"/>
          <w:b/>
          <w:bCs/>
          <w:color w:val="172C54"/>
          <w:sz w:val="27"/>
        </w:rPr>
        <w:t>.</w:t>
      </w:r>
    </w:p>
    <w:p w:rsidR="006F0C55" w:rsidRDefault="006F0C55" w:rsidP="006F0C55">
      <w:pPr>
        <w:spacing w:after="0" w:line="240" w:lineRule="auto"/>
        <w:outlineLvl w:val="1"/>
        <w:rPr>
          <w:rFonts w:ascii="Arial" w:eastAsia="Times New Roman" w:hAnsi="Arial" w:cs="Arial"/>
          <w:b/>
          <w:bCs/>
          <w:color w:val="172C54"/>
          <w:sz w:val="27"/>
        </w:rPr>
      </w:pPr>
    </w:p>
    <w:p w:rsidR="006F0C55" w:rsidRPr="006F0C55" w:rsidRDefault="006F0C55" w:rsidP="006F0C55">
      <w:pPr>
        <w:pStyle w:val="a4"/>
        <w:spacing w:before="180" w:beforeAutospacing="0" w:after="180" w:afterAutospacing="0"/>
        <w:jc w:val="both"/>
        <w:rPr>
          <w:rFonts w:ascii="Verdana" w:hAnsi="Verdana"/>
          <w:b/>
          <w:color w:val="000000"/>
          <w:sz w:val="18"/>
          <w:szCs w:val="18"/>
        </w:rPr>
      </w:pPr>
      <w:r w:rsidRPr="006F0C55">
        <w:rPr>
          <w:rFonts w:ascii="Verdana" w:hAnsi="Verdana"/>
          <w:b/>
          <w:color w:val="000000"/>
          <w:sz w:val="18"/>
          <w:szCs w:val="18"/>
        </w:rPr>
        <w:t xml:space="preserve">ОМВД России по </w:t>
      </w:r>
      <w:proofErr w:type="spellStart"/>
      <w:r w:rsidRPr="006F0C55">
        <w:rPr>
          <w:rFonts w:ascii="Verdana" w:hAnsi="Verdana"/>
          <w:b/>
          <w:color w:val="000000"/>
          <w:sz w:val="18"/>
          <w:szCs w:val="18"/>
        </w:rPr>
        <w:t>Нефтеюганскому</w:t>
      </w:r>
      <w:proofErr w:type="spellEnd"/>
      <w:r w:rsidRPr="006F0C55">
        <w:rPr>
          <w:rFonts w:ascii="Verdana" w:hAnsi="Verdana"/>
          <w:b/>
          <w:color w:val="000000"/>
          <w:sz w:val="18"/>
          <w:szCs w:val="18"/>
        </w:rPr>
        <w:t xml:space="preserve"> району напоминают об ответственности за совершение правонарушений и преступлений в сфере незаконного оборота наркотических средств. </w:t>
      </w:r>
    </w:p>
    <w:p w:rsidR="006F0C55" w:rsidRDefault="006F0C55" w:rsidP="006F0C55">
      <w:pPr>
        <w:pStyle w:val="a4"/>
        <w:spacing w:before="180" w:beforeAutospacing="0" w:after="180" w:afterAutospacing="0"/>
        <w:ind w:firstLine="708"/>
        <w:jc w:val="both"/>
        <w:rPr>
          <w:rFonts w:ascii="Verdana" w:hAnsi="Verdana"/>
          <w:color w:val="000000"/>
          <w:sz w:val="18"/>
          <w:szCs w:val="18"/>
        </w:rPr>
      </w:pPr>
      <w:r>
        <w:rPr>
          <w:rFonts w:ascii="Verdana" w:hAnsi="Verdana"/>
          <w:color w:val="000000"/>
          <w:sz w:val="18"/>
          <w:szCs w:val="18"/>
        </w:rPr>
        <w:t xml:space="preserve">Проблема потребления наркотических средств и психотропных веществ или их аналогов является масштабной. Противодействие их незаконному обороту продолжает оставаться важной задачей национальной </w:t>
      </w:r>
      <w:proofErr w:type="spellStart"/>
      <w:r>
        <w:rPr>
          <w:rFonts w:ascii="Verdana" w:hAnsi="Verdana"/>
          <w:color w:val="000000"/>
          <w:sz w:val="18"/>
          <w:szCs w:val="18"/>
        </w:rPr>
        <w:t>безопасности</w:t>
      </w:r>
      <w:proofErr w:type="gramStart"/>
      <w:r>
        <w:rPr>
          <w:rFonts w:ascii="Verdana" w:hAnsi="Verdana"/>
          <w:color w:val="000000"/>
          <w:sz w:val="18"/>
          <w:szCs w:val="18"/>
        </w:rPr>
        <w:t>.П</w:t>
      </w:r>
      <w:proofErr w:type="gramEnd"/>
      <w:r>
        <w:rPr>
          <w:rFonts w:ascii="Verdana" w:hAnsi="Verdana"/>
          <w:color w:val="000000"/>
          <w:sz w:val="18"/>
          <w:szCs w:val="18"/>
        </w:rPr>
        <w:t>од</w:t>
      </w:r>
      <w:proofErr w:type="spellEnd"/>
      <w:r>
        <w:rPr>
          <w:rFonts w:ascii="Verdana" w:hAnsi="Verdana"/>
          <w:color w:val="000000"/>
          <w:sz w:val="18"/>
          <w:szCs w:val="18"/>
        </w:rPr>
        <w:t xml:space="preserve"> незаконным оборотом наркотических средств понимают противоправные действия, связанные с хранением, изготовлением, культивированием </w:t>
      </w:r>
      <w:proofErr w:type="spellStart"/>
      <w:r>
        <w:rPr>
          <w:rFonts w:ascii="Verdana" w:hAnsi="Verdana"/>
          <w:color w:val="000000"/>
          <w:sz w:val="18"/>
          <w:szCs w:val="18"/>
        </w:rPr>
        <w:t>наркосодержащих</w:t>
      </w:r>
      <w:proofErr w:type="spellEnd"/>
      <w:r>
        <w:rPr>
          <w:rFonts w:ascii="Verdana" w:hAnsi="Verdana"/>
          <w:color w:val="000000"/>
          <w:sz w:val="18"/>
          <w:szCs w:val="18"/>
        </w:rPr>
        <w:t xml:space="preserve"> растений, потреблением или склонением к потреблению наркотиков, содержанием притонов.</w:t>
      </w:r>
    </w:p>
    <w:p w:rsidR="006F0C55" w:rsidRDefault="006F0C55" w:rsidP="006F0C55">
      <w:pPr>
        <w:pStyle w:val="a4"/>
        <w:spacing w:before="180" w:beforeAutospacing="0" w:after="180" w:afterAutospacing="0"/>
        <w:ind w:firstLine="708"/>
        <w:jc w:val="both"/>
        <w:rPr>
          <w:rFonts w:ascii="Verdana" w:hAnsi="Verdana"/>
          <w:color w:val="000000"/>
          <w:sz w:val="18"/>
          <w:szCs w:val="18"/>
        </w:rPr>
      </w:pPr>
      <w:r>
        <w:rPr>
          <w:rFonts w:ascii="Verdana" w:hAnsi="Verdana"/>
          <w:color w:val="000000"/>
          <w:sz w:val="18"/>
          <w:szCs w:val="18"/>
        </w:rPr>
        <w:t xml:space="preserve">Постановлением правительства РФ от 30.06.1998 №681 утвержден Перечень наркотических средств, психотропных веществ и их </w:t>
      </w:r>
      <w:proofErr w:type="spellStart"/>
      <w:r>
        <w:rPr>
          <w:rFonts w:ascii="Verdana" w:hAnsi="Verdana"/>
          <w:color w:val="000000"/>
          <w:sz w:val="18"/>
          <w:szCs w:val="18"/>
        </w:rPr>
        <w:t>прекурсоров</w:t>
      </w:r>
      <w:proofErr w:type="spellEnd"/>
      <w:r>
        <w:rPr>
          <w:rFonts w:ascii="Verdana" w:hAnsi="Verdana"/>
          <w:color w:val="000000"/>
          <w:sz w:val="18"/>
          <w:szCs w:val="18"/>
        </w:rPr>
        <w:t>, подлежащих контролю.</w:t>
      </w:r>
    </w:p>
    <w:p w:rsidR="006F0C55" w:rsidRDefault="006F0C55" w:rsidP="006F0C55">
      <w:pPr>
        <w:pStyle w:val="a4"/>
        <w:spacing w:before="180" w:beforeAutospacing="0" w:after="180" w:afterAutospacing="0"/>
        <w:ind w:firstLine="708"/>
        <w:jc w:val="both"/>
        <w:rPr>
          <w:rFonts w:ascii="Verdana" w:hAnsi="Verdana"/>
          <w:color w:val="000000"/>
          <w:sz w:val="18"/>
          <w:szCs w:val="18"/>
        </w:rPr>
      </w:pPr>
      <w:r>
        <w:rPr>
          <w:rFonts w:ascii="Verdana" w:hAnsi="Verdana"/>
          <w:color w:val="000000"/>
          <w:sz w:val="18"/>
          <w:szCs w:val="18"/>
        </w:rPr>
        <w:t>За незаконный оборот наркотических средств и психотропных веществ нарушитель несет как административную, так и уголовную ответственность.</w:t>
      </w:r>
    </w:p>
    <w:p w:rsidR="006F0C55" w:rsidRDefault="006F0C55" w:rsidP="006F0C55">
      <w:pPr>
        <w:pStyle w:val="a4"/>
        <w:spacing w:before="180" w:beforeAutospacing="0" w:after="180" w:afterAutospacing="0"/>
        <w:ind w:firstLine="708"/>
        <w:jc w:val="both"/>
        <w:rPr>
          <w:rFonts w:ascii="Verdana" w:hAnsi="Verdana"/>
          <w:color w:val="000000"/>
          <w:sz w:val="18"/>
          <w:szCs w:val="18"/>
        </w:rPr>
      </w:pPr>
      <w:r>
        <w:rPr>
          <w:rFonts w:ascii="Verdana" w:hAnsi="Verdana"/>
          <w:color w:val="000000"/>
          <w:sz w:val="18"/>
          <w:szCs w:val="18"/>
        </w:rPr>
        <w:t xml:space="preserve">В Кодексе РФ об административных правонарушениях предусмотрены ряд статей за оборот наркотический средств, к ним относятся статьи 6.8, 6.9, 6.10, 6.9.1, 6.13, ч. 2 ст. 20.20, 20.21, 20.22, где предусмотрена ответственность в виде административного штрафа до 5000 рублей, либо административный арест сроком до 15 суток. Если правонарушение совершено иностранным гражданином или лицом без гражданства, то к гражданину применяется дополнительная мера </w:t>
      </w:r>
      <w:proofErr w:type="gramStart"/>
      <w:r>
        <w:rPr>
          <w:rFonts w:ascii="Verdana" w:hAnsi="Verdana"/>
          <w:color w:val="000000"/>
          <w:sz w:val="18"/>
          <w:szCs w:val="18"/>
        </w:rPr>
        <w:t>наказания</w:t>
      </w:r>
      <w:proofErr w:type="gramEnd"/>
      <w:r>
        <w:rPr>
          <w:rFonts w:ascii="Verdana" w:hAnsi="Verdana"/>
          <w:color w:val="000000"/>
          <w:sz w:val="18"/>
          <w:szCs w:val="18"/>
        </w:rPr>
        <w:t xml:space="preserve"> такая как административное выдворение за пределы РФ сроком на 5 лет. Напомним, что к административной ответственности привлекаются лица достигшие 16-летнего возраста, за потребление наркотических </w:t>
      </w:r>
      <w:proofErr w:type="gramStart"/>
      <w:r>
        <w:rPr>
          <w:rFonts w:ascii="Verdana" w:hAnsi="Verdana"/>
          <w:color w:val="000000"/>
          <w:sz w:val="18"/>
          <w:szCs w:val="18"/>
        </w:rPr>
        <w:t>средств</w:t>
      </w:r>
      <w:proofErr w:type="gramEnd"/>
      <w:r>
        <w:rPr>
          <w:rFonts w:ascii="Verdana" w:hAnsi="Verdana"/>
          <w:color w:val="000000"/>
          <w:sz w:val="18"/>
          <w:szCs w:val="18"/>
        </w:rPr>
        <w:t xml:space="preserve"> не достигших 16 лет несут ответственность их родители или законные представили.</w:t>
      </w:r>
    </w:p>
    <w:p w:rsidR="006F0C55" w:rsidRDefault="006F0C55" w:rsidP="006F0C55">
      <w:pPr>
        <w:pStyle w:val="a4"/>
        <w:spacing w:before="180" w:beforeAutospacing="0" w:after="180" w:afterAutospacing="0"/>
        <w:ind w:firstLine="708"/>
        <w:jc w:val="both"/>
        <w:rPr>
          <w:rFonts w:ascii="Verdana" w:hAnsi="Verdana"/>
          <w:color w:val="000000"/>
          <w:sz w:val="18"/>
          <w:szCs w:val="18"/>
        </w:rPr>
      </w:pPr>
      <w:r>
        <w:rPr>
          <w:rFonts w:ascii="Verdana" w:hAnsi="Verdana"/>
          <w:color w:val="000000"/>
          <w:sz w:val="18"/>
          <w:szCs w:val="18"/>
        </w:rPr>
        <w:t>За совершение действий, связанных с незаконным оборотом наркотических средств, лица также привлекаются и к уголовной ответственности (статьи 228, 228.1, 228.2, 228.3, 230, 228.4, 229, 229.1), для иностранных граждан - с последующим запретом въезда в Российскую Федерацию до погашения или снятия судимости.</w:t>
      </w:r>
    </w:p>
    <w:p w:rsidR="006F0C55" w:rsidRDefault="006F0C55" w:rsidP="006F0C55">
      <w:pPr>
        <w:pStyle w:val="a4"/>
        <w:spacing w:before="180" w:beforeAutospacing="0" w:after="180" w:afterAutospacing="0"/>
        <w:ind w:firstLine="708"/>
        <w:jc w:val="both"/>
        <w:rPr>
          <w:rFonts w:ascii="Verdana" w:hAnsi="Verdana"/>
          <w:color w:val="000000"/>
          <w:sz w:val="18"/>
          <w:szCs w:val="18"/>
        </w:rPr>
      </w:pPr>
      <w:r>
        <w:rPr>
          <w:rFonts w:ascii="Verdana" w:hAnsi="Verdana"/>
          <w:color w:val="000000"/>
          <w:sz w:val="18"/>
          <w:szCs w:val="18"/>
        </w:rPr>
        <w:t>За незаконное приобретение, хранение, перевозку, изготовление наркотических средств лица привлекаются к уголовной ответственности по статье 228 Уголовного кодекса Российской Федерации, предусматривающей наказание до 15 лет лишения свободы.</w:t>
      </w:r>
    </w:p>
    <w:p w:rsidR="006F0C55" w:rsidRDefault="006F0C55" w:rsidP="006F0C55">
      <w:pPr>
        <w:pStyle w:val="a4"/>
        <w:spacing w:before="180" w:beforeAutospacing="0" w:after="180" w:afterAutospacing="0"/>
        <w:ind w:firstLine="708"/>
        <w:jc w:val="both"/>
        <w:rPr>
          <w:rFonts w:ascii="Verdana" w:hAnsi="Verdana"/>
          <w:color w:val="000000"/>
          <w:sz w:val="18"/>
          <w:szCs w:val="18"/>
        </w:rPr>
      </w:pPr>
      <w:r>
        <w:rPr>
          <w:rFonts w:ascii="Verdana" w:hAnsi="Verdana"/>
          <w:color w:val="000000"/>
          <w:sz w:val="18"/>
          <w:szCs w:val="18"/>
        </w:rPr>
        <w:t>За незаконное производство, сбыт, пересылку наркотических средств лица привлекаются к уголовной ответственности по статье 228.1 Уголовного кодекса Российской Федерации, предусматривающей наказание до пожизненного лишения свободы.</w:t>
      </w:r>
    </w:p>
    <w:p w:rsidR="006F0C55" w:rsidRDefault="006F0C55" w:rsidP="006F0C55">
      <w:pPr>
        <w:pStyle w:val="a4"/>
        <w:spacing w:before="180" w:beforeAutospacing="0" w:after="180" w:afterAutospacing="0"/>
        <w:ind w:firstLine="708"/>
        <w:jc w:val="both"/>
        <w:rPr>
          <w:rFonts w:ascii="Verdana" w:hAnsi="Verdana"/>
          <w:color w:val="000000"/>
          <w:sz w:val="18"/>
          <w:szCs w:val="18"/>
        </w:rPr>
      </w:pPr>
      <w:r>
        <w:rPr>
          <w:rFonts w:ascii="Verdana" w:hAnsi="Verdana"/>
          <w:color w:val="000000"/>
          <w:sz w:val="18"/>
          <w:szCs w:val="18"/>
        </w:rPr>
        <w:t>За перемещение наркотических средств через границу Российской Федерации лица дополнительно привлекаются к уголовной ответственности по статье 229.1 Уголовного кодекса Российской Федерации, предусматривающей наказание до 20 лет лишения свободы.</w:t>
      </w:r>
    </w:p>
    <w:p w:rsidR="006F0C55" w:rsidRDefault="006F0C55" w:rsidP="006F0C55">
      <w:pPr>
        <w:pStyle w:val="a4"/>
        <w:spacing w:before="180" w:beforeAutospacing="0" w:after="180" w:afterAutospacing="0"/>
        <w:ind w:firstLine="708"/>
        <w:jc w:val="both"/>
        <w:rPr>
          <w:rFonts w:ascii="Verdana" w:hAnsi="Verdana"/>
          <w:color w:val="000000"/>
          <w:sz w:val="18"/>
          <w:szCs w:val="18"/>
        </w:rPr>
      </w:pPr>
      <w:r>
        <w:rPr>
          <w:rFonts w:ascii="Verdana" w:hAnsi="Verdana"/>
          <w:color w:val="000000"/>
          <w:sz w:val="18"/>
          <w:szCs w:val="18"/>
        </w:rPr>
        <w:t>За склонение к потреблению наркотических средств,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w:t>
      </w:r>
    </w:p>
    <w:p w:rsidR="006F0C55" w:rsidRDefault="006F0C55" w:rsidP="006F0C55">
      <w:pPr>
        <w:pStyle w:val="a4"/>
        <w:spacing w:before="180" w:beforeAutospacing="0" w:after="180" w:afterAutospacing="0"/>
        <w:ind w:firstLine="708"/>
        <w:jc w:val="both"/>
        <w:rPr>
          <w:rFonts w:ascii="Verdana" w:hAnsi="Verdana"/>
          <w:color w:val="000000"/>
          <w:sz w:val="18"/>
          <w:szCs w:val="18"/>
        </w:rPr>
      </w:pPr>
      <w:r>
        <w:rPr>
          <w:rFonts w:ascii="Verdana" w:hAnsi="Verdana"/>
          <w:color w:val="000000"/>
          <w:sz w:val="18"/>
          <w:szCs w:val="18"/>
        </w:rPr>
        <w:t>За вовлечение в совершение преступления несовершеннолетнего статьей 150 Уголовного кодекса РФ предусмотрена ответственность  на срок до 5 лет лишения свободы.</w:t>
      </w:r>
    </w:p>
    <w:p w:rsidR="006F0C55" w:rsidRDefault="006F0C55" w:rsidP="006F0C55">
      <w:pPr>
        <w:pStyle w:val="a4"/>
        <w:spacing w:before="180" w:beforeAutospacing="0" w:after="180" w:afterAutospacing="0"/>
        <w:ind w:firstLine="708"/>
        <w:jc w:val="both"/>
        <w:rPr>
          <w:rFonts w:ascii="Verdana" w:hAnsi="Verdana"/>
          <w:color w:val="000000"/>
          <w:sz w:val="18"/>
          <w:szCs w:val="18"/>
        </w:rPr>
      </w:pPr>
      <w:r>
        <w:rPr>
          <w:rFonts w:ascii="Verdana" w:hAnsi="Verdana"/>
          <w:color w:val="000000"/>
          <w:sz w:val="18"/>
          <w:szCs w:val="18"/>
        </w:rPr>
        <w:t>При назначении наказания отягчающим обстоятельством является совершение преступления в состоянии наркотического опьянения. </w:t>
      </w:r>
    </w:p>
    <w:p w:rsidR="006F0C55" w:rsidRDefault="006F0C55" w:rsidP="006F0C55">
      <w:pPr>
        <w:pStyle w:val="a4"/>
        <w:spacing w:before="180" w:beforeAutospacing="0" w:after="180" w:afterAutospacing="0"/>
        <w:ind w:firstLine="708"/>
        <w:jc w:val="both"/>
        <w:rPr>
          <w:rFonts w:ascii="Verdana" w:hAnsi="Verdana"/>
          <w:color w:val="000000"/>
          <w:sz w:val="18"/>
          <w:szCs w:val="18"/>
        </w:rPr>
      </w:pPr>
      <w:r>
        <w:rPr>
          <w:rFonts w:ascii="Verdana" w:hAnsi="Verdana"/>
          <w:color w:val="000000"/>
          <w:sz w:val="18"/>
          <w:szCs w:val="18"/>
        </w:rPr>
        <w:t>Закон предусматривает возможность освобождения лица от уголовной ответственности за совершение ряда преступлений в сфере незаконного оборота наркотических средств (без цели сбыта: статьи 228, 228.3 УК РФ).</w:t>
      </w:r>
    </w:p>
    <w:p w:rsidR="006F0C55" w:rsidRDefault="006F0C55" w:rsidP="006F0C55">
      <w:pPr>
        <w:pStyle w:val="a4"/>
        <w:spacing w:before="180" w:beforeAutospacing="0" w:after="180" w:afterAutospacing="0"/>
        <w:ind w:firstLine="708"/>
        <w:jc w:val="both"/>
        <w:rPr>
          <w:rFonts w:ascii="Verdana" w:hAnsi="Verdana"/>
          <w:color w:val="000000"/>
          <w:sz w:val="18"/>
          <w:szCs w:val="18"/>
        </w:rPr>
      </w:pPr>
      <w:proofErr w:type="gramStart"/>
      <w:r>
        <w:rPr>
          <w:rFonts w:ascii="Verdana" w:hAnsi="Verdana"/>
          <w:color w:val="000000"/>
          <w:sz w:val="18"/>
          <w:szCs w:val="18"/>
        </w:rPr>
        <w:t xml:space="preserve">Лицо,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w:t>
      </w:r>
      <w:r>
        <w:rPr>
          <w:rFonts w:ascii="Verdana" w:hAnsi="Verdana"/>
          <w:color w:val="000000"/>
          <w:sz w:val="18"/>
          <w:szCs w:val="18"/>
        </w:rPr>
        <w:lastRenderedPageBreak/>
        <w:t>психотропные</w:t>
      </w:r>
      <w:proofErr w:type="gramEnd"/>
      <w:r>
        <w:rPr>
          <w:rFonts w:ascii="Verdana" w:hAnsi="Verdana"/>
          <w:color w:val="000000"/>
          <w:sz w:val="18"/>
          <w:szCs w:val="18"/>
        </w:rPr>
        <w:t xml:space="preserve">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6F0C55" w:rsidRDefault="006F0C55" w:rsidP="006F0C55">
      <w:pPr>
        <w:pStyle w:val="a4"/>
        <w:spacing w:before="180" w:beforeAutospacing="0" w:after="180" w:afterAutospacing="0"/>
        <w:ind w:firstLine="708"/>
        <w:jc w:val="both"/>
        <w:rPr>
          <w:rFonts w:ascii="Verdana" w:hAnsi="Verdana"/>
          <w:color w:val="000000"/>
          <w:sz w:val="18"/>
          <w:szCs w:val="18"/>
        </w:rPr>
      </w:pPr>
      <w:proofErr w:type="gramStart"/>
      <w:r>
        <w:rPr>
          <w:rFonts w:ascii="Verdana" w:hAnsi="Verdana"/>
          <w:color w:val="000000"/>
          <w:sz w:val="18"/>
          <w:szCs w:val="18"/>
        </w:rPr>
        <w:t>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w:t>
      </w:r>
      <w:proofErr w:type="gramEnd"/>
    </w:p>
    <w:p w:rsidR="006F0C55" w:rsidRDefault="006F0C55" w:rsidP="006F0C55">
      <w:pPr>
        <w:pStyle w:val="a4"/>
        <w:spacing w:before="180" w:beforeAutospacing="0" w:after="180" w:afterAutospacing="0"/>
        <w:ind w:firstLine="708"/>
        <w:jc w:val="both"/>
        <w:rPr>
          <w:rFonts w:ascii="Verdana" w:hAnsi="Verdana"/>
          <w:color w:val="000000"/>
          <w:sz w:val="18"/>
          <w:szCs w:val="18"/>
        </w:rPr>
      </w:pPr>
      <w:r>
        <w:rPr>
          <w:rFonts w:ascii="Verdana" w:hAnsi="Verdana"/>
          <w:color w:val="000000"/>
          <w:sz w:val="18"/>
          <w:szCs w:val="18"/>
        </w:rPr>
        <w:t xml:space="preserve">Если Вам стало известно о местах распространения, потребления наркотических и психотропных веществ незамедлительно сообщите в ДЧ ОМВД России по </w:t>
      </w:r>
      <w:proofErr w:type="spellStart"/>
      <w:r>
        <w:rPr>
          <w:rFonts w:ascii="Verdana" w:hAnsi="Verdana"/>
          <w:color w:val="000000"/>
          <w:sz w:val="18"/>
          <w:szCs w:val="18"/>
        </w:rPr>
        <w:t>Нефтеюганскому</w:t>
      </w:r>
      <w:proofErr w:type="spellEnd"/>
      <w:r>
        <w:rPr>
          <w:rFonts w:ascii="Verdana" w:hAnsi="Verdana"/>
          <w:color w:val="000000"/>
          <w:sz w:val="18"/>
          <w:szCs w:val="18"/>
        </w:rPr>
        <w:t xml:space="preserve"> району по следующим номерам телефонов.</w:t>
      </w:r>
    </w:p>
    <w:p w:rsidR="006F0C55" w:rsidRPr="006F0C55" w:rsidRDefault="006F0C55" w:rsidP="006F0C55">
      <w:pPr>
        <w:pStyle w:val="a4"/>
        <w:spacing w:before="180" w:beforeAutospacing="0" w:after="180" w:afterAutospacing="0"/>
        <w:jc w:val="both"/>
        <w:rPr>
          <w:rFonts w:ascii="Verdana" w:hAnsi="Verdana"/>
          <w:b/>
          <w:color w:val="000000"/>
          <w:sz w:val="18"/>
          <w:szCs w:val="18"/>
        </w:rPr>
      </w:pPr>
      <w:r w:rsidRPr="006F0C55">
        <w:rPr>
          <w:rFonts w:ascii="Verdana" w:hAnsi="Verdana"/>
          <w:b/>
          <w:color w:val="000000"/>
          <w:sz w:val="18"/>
          <w:szCs w:val="18"/>
        </w:rPr>
        <w:t xml:space="preserve">ДЧ ОМВД России по </w:t>
      </w:r>
      <w:proofErr w:type="spellStart"/>
      <w:r w:rsidRPr="006F0C55">
        <w:rPr>
          <w:rFonts w:ascii="Verdana" w:hAnsi="Verdana"/>
          <w:b/>
          <w:color w:val="000000"/>
          <w:sz w:val="18"/>
          <w:szCs w:val="18"/>
        </w:rPr>
        <w:t>Нефтеюганскому</w:t>
      </w:r>
      <w:proofErr w:type="spellEnd"/>
      <w:r w:rsidRPr="006F0C55">
        <w:rPr>
          <w:rFonts w:ascii="Verdana" w:hAnsi="Verdana"/>
          <w:b/>
          <w:color w:val="000000"/>
          <w:sz w:val="18"/>
          <w:szCs w:val="18"/>
        </w:rPr>
        <w:t xml:space="preserve"> району: 8 (3463) 209-602;</w:t>
      </w:r>
    </w:p>
    <w:p w:rsidR="006F0C55" w:rsidRPr="006F0C55" w:rsidRDefault="006F0C55" w:rsidP="006F0C55">
      <w:pPr>
        <w:pStyle w:val="a4"/>
        <w:spacing w:before="180" w:beforeAutospacing="0" w:after="180" w:afterAutospacing="0"/>
        <w:jc w:val="both"/>
        <w:rPr>
          <w:rFonts w:ascii="Verdana" w:hAnsi="Verdana"/>
          <w:b/>
          <w:color w:val="000000"/>
          <w:sz w:val="18"/>
          <w:szCs w:val="18"/>
        </w:rPr>
      </w:pPr>
      <w:r w:rsidRPr="006F0C55">
        <w:rPr>
          <w:rFonts w:ascii="Verdana" w:hAnsi="Verdana"/>
          <w:b/>
          <w:color w:val="000000"/>
          <w:sz w:val="18"/>
          <w:szCs w:val="18"/>
        </w:rPr>
        <w:t xml:space="preserve">ДЧ ОП №1 г. п. </w:t>
      </w:r>
      <w:proofErr w:type="spellStart"/>
      <w:r w:rsidRPr="006F0C55">
        <w:rPr>
          <w:rFonts w:ascii="Verdana" w:hAnsi="Verdana"/>
          <w:b/>
          <w:color w:val="000000"/>
          <w:sz w:val="18"/>
          <w:szCs w:val="18"/>
        </w:rPr>
        <w:t>Пойковский</w:t>
      </w:r>
      <w:proofErr w:type="spellEnd"/>
      <w:r w:rsidRPr="006F0C55">
        <w:rPr>
          <w:rFonts w:ascii="Verdana" w:hAnsi="Verdana"/>
          <w:b/>
          <w:color w:val="000000"/>
          <w:sz w:val="18"/>
          <w:szCs w:val="18"/>
        </w:rPr>
        <w:t>: 8 (3463) 212-170;</w:t>
      </w:r>
    </w:p>
    <w:p w:rsidR="006F0C55" w:rsidRPr="006F0C55" w:rsidRDefault="006F0C55" w:rsidP="006F0C55">
      <w:pPr>
        <w:pStyle w:val="a4"/>
        <w:spacing w:before="180" w:beforeAutospacing="0" w:after="180" w:afterAutospacing="0"/>
        <w:jc w:val="both"/>
        <w:rPr>
          <w:rFonts w:ascii="Verdana" w:hAnsi="Verdana"/>
          <w:b/>
          <w:color w:val="000000"/>
          <w:sz w:val="18"/>
          <w:szCs w:val="18"/>
        </w:rPr>
      </w:pPr>
      <w:r w:rsidRPr="006F0C55">
        <w:rPr>
          <w:rFonts w:ascii="Verdana" w:hAnsi="Verdana"/>
          <w:b/>
          <w:color w:val="000000"/>
          <w:sz w:val="18"/>
          <w:szCs w:val="18"/>
        </w:rPr>
        <w:t xml:space="preserve">ДЧ ОП №1 с. п. </w:t>
      </w:r>
      <w:proofErr w:type="spellStart"/>
      <w:r w:rsidRPr="006F0C55">
        <w:rPr>
          <w:rFonts w:ascii="Verdana" w:hAnsi="Verdana"/>
          <w:b/>
          <w:color w:val="000000"/>
          <w:sz w:val="18"/>
          <w:szCs w:val="18"/>
        </w:rPr>
        <w:t>Салым</w:t>
      </w:r>
      <w:proofErr w:type="spellEnd"/>
      <w:r w:rsidRPr="006F0C55">
        <w:rPr>
          <w:rFonts w:ascii="Verdana" w:hAnsi="Verdana"/>
          <w:b/>
          <w:color w:val="000000"/>
          <w:sz w:val="18"/>
          <w:szCs w:val="18"/>
        </w:rPr>
        <w:t>: 8 (3463) 205-352;</w:t>
      </w:r>
    </w:p>
    <w:p w:rsidR="006F0C55" w:rsidRPr="006F0C55" w:rsidRDefault="006F0C55" w:rsidP="006F0C55">
      <w:pPr>
        <w:spacing w:after="0" w:line="240" w:lineRule="auto"/>
        <w:outlineLvl w:val="1"/>
        <w:rPr>
          <w:rFonts w:ascii="Arial" w:eastAsia="Times New Roman" w:hAnsi="Arial" w:cs="Arial"/>
          <w:b/>
          <w:bCs/>
          <w:color w:val="172C54"/>
          <w:sz w:val="27"/>
          <w:szCs w:val="27"/>
        </w:rPr>
      </w:pPr>
    </w:p>
    <w:p w:rsidR="002A5054" w:rsidRDefault="002A5054"/>
    <w:sectPr w:rsidR="002A50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0C55"/>
    <w:rsid w:val="002A5054"/>
    <w:rsid w:val="006F0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F0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0C55"/>
    <w:rPr>
      <w:rFonts w:ascii="Times New Roman" w:eastAsia="Times New Roman" w:hAnsi="Times New Roman" w:cs="Times New Roman"/>
      <w:b/>
      <w:bCs/>
      <w:sz w:val="36"/>
      <w:szCs w:val="36"/>
    </w:rPr>
  </w:style>
  <w:style w:type="character" w:customStyle="1" w:styleId="dd-postheadericon">
    <w:name w:val="dd-postheadericon"/>
    <w:basedOn w:val="a0"/>
    <w:rsid w:val="006F0C55"/>
  </w:style>
  <w:style w:type="character" w:styleId="a3">
    <w:name w:val="Hyperlink"/>
    <w:basedOn w:val="a0"/>
    <w:uiPriority w:val="99"/>
    <w:semiHidden/>
    <w:unhideWhenUsed/>
    <w:rsid w:val="006F0C55"/>
    <w:rPr>
      <w:color w:val="0000FF"/>
      <w:u w:val="single"/>
    </w:rPr>
  </w:style>
  <w:style w:type="paragraph" w:styleId="a4">
    <w:name w:val="Normal (Web)"/>
    <w:basedOn w:val="a"/>
    <w:uiPriority w:val="99"/>
    <w:semiHidden/>
    <w:unhideWhenUsed/>
    <w:rsid w:val="006F0C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2122062">
      <w:bodyDiv w:val="1"/>
      <w:marLeft w:val="0"/>
      <w:marRight w:val="0"/>
      <w:marTop w:val="0"/>
      <w:marBottom w:val="0"/>
      <w:divBdr>
        <w:top w:val="none" w:sz="0" w:space="0" w:color="auto"/>
        <w:left w:val="none" w:sz="0" w:space="0" w:color="auto"/>
        <w:bottom w:val="none" w:sz="0" w:space="0" w:color="auto"/>
        <w:right w:val="none" w:sz="0" w:space="0" w:color="auto"/>
      </w:divBdr>
    </w:div>
    <w:div w:id="209789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2022-10-18T05:59:00Z</dcterms:created>
  <dcterms:modified xsi:type="dcterms:W3CDTF">2022-10-18T06:12:00Z</dcterms:modified>
</cp:coreProperties>
</file>